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4CC" w:rsidRPr="00BC6B9F" w:rsidRDefault="00B774CC" w:rsidP="00F9070B">
      <w:pPr>
        <w:autoSpaceDE w:val="0"/>
        <w:autoSpaceDN w:val="0"/>
        <w:adjustRightInd w:val="0"/>
        <w:ind w:firstLine="426"/>
        <w:jc w:val="center"/>
        <w:outlineLvl w:val="0"/>
        <w:rPr>
          <w:sz w:val="28"/>
          <w:szCs w:val="28"/>
        </w:rPr>
      </w:pPr>
      <w:r w:rsidRPr="00BC6B9F">
        <w:rPr>
          <w:sz w:val="28"/>
          <w:szCs w:val="28"/>
        </w:rPr>
        <w:t>Пояснительная записка</w:t>
      </w:r>
    </w:p>
    <w:p w:rsidR="00B774CC" w:rsidRPr="00BC6B9F" w:rsidRDefault="00B774CC" w:rsidP="00F9070B">
      <w:pPr>
        <w:autoSpaceDE w:val="0"/>
        <w:autoSpaceDN w:val="0"/>
        <w:adjustRightInd w:val="0"/>
        <w:ind w:firstLine="426"/>
        <w:jc w:val="center"/>
        <w:outlineLvl w:val="0"/>
        <w:rPr>
          <w:sz w:val="28"/>
          <w:szCs w:val="28"/>
        </w:rPr>
      </w:pPr>
      <w:r w:rsidRPr="00BC6B9F">
        <w:rPr>
          <w:sz w:val="28"/>
          <w:szCs w:val="28"/>
        </w:rPr>
        <w:t>по внесению поправок в  бюджет Новоуральского городского округа</w:t>
      </w:r>
    </w:p>
    <w:p w:rsidR="00B774CC" w:rsidRPr="00BC6B9F" w:rsidRDefault="00B774CC" w:rsidP="00F9070B">
      <w:pPr>
        <w:autoSpaceDE w:val="0"/>
        <w:autoSpaceDN w:val="0"/>
        <w:adjustRightInd w:val="0"/>
        <w:ind w:firstLine="426"/>
        <w:jc w:val="center"/>
        <w:outlineLvl w:val="0"/>
        <w:rPr>
          <w:sz w:val="28"/>
          <w:szCs w:val="28"/>
        </w:rPr>
      </w:pPr>
      <w:r w:rsidRPr="00BC6B9F">
        <w:rPr>
          <w:sz w:val="28"/>
          <w:szCs w:val="28"/>
        </w:rPr>
        <w:t>на  202</w:t>
      </w:r>
      <w:r w:rsidR="00027A93" w:rsidRPr="00BC6B9F">
        <w:rPr>
          <w:sz w:val="28"/>
          <w:szCs w:val="28"/>
        </w:rPr>
        <w:t>5</w:t>
      </w:r>
      <w:r w:rsidRPr="00BC6B9F">
        <w:rPr>
          <w:sz w:val="28"/>
          <w:szCs w:val="28"/>
        </w:rPr>
        <w:t xml:space="preserve"> год и плановый период 202</w:t>
      </w:r>
      <w:r w:rsidR="00027A93" w:rsidRPr="00BC6B9F">
        <w:rPr>
          <w:sz w:val="28"/>
          <w:szCs w:val="28"/>
        </w:rPr>
        <w:t>6</w:t>
      </w:r>
      <w:r w:rsidRPr="00BC6B9F">
        <w:rPr>
          <w:sz w:val="28"/>
          <w:szCs w:val="28"/>
        </w:rPr>
        <w:t xml:space="preserve"> и 202</w:t>
      </w:r>
      <w:r w:rsidR="00027A93" w:rsidRPr="00BC6B9F">
        <w:rPr>
          <w:sz w:val="28"/>
          <w:szCs w:val="28"/>
        </w:rPr>
        <w:t>7</w:t>
      </w:r>
      <w:r w:rsidRPr="00BC6B9F">
        <w:rPr>
          <w:sz w:val="28"/>
          <w:szCs w:val="28"/>
        </w:rPr>
        <w:t xml:space="preserve"> годов </w:t>
      </w:r>
    </w:p>
    <w:p w:rsidR="00B774CC" w:rsidRPr="00BC6B9F" w:rsidRDefault="00B774CC" w:rsidP="00F9070B">
      <w:pPr>
        <w:autoSpaceDE w:val="0"/>
        <w:autoSpaceDN w:val="0"/>
        <w:adjustRightInd w:val="0"/>
        <w:ind w:firstLine="426"/>
        <w:jc w:val="center"/>
        <w:outlineLvl w:val="0"/>
        <w:rPr>
          <w:color w:val="000000" w:themeColor="text1"/>
          <w:sz w:val="28"/>
          <w:szCs w:val="28"/>
        </w:rPr>
      </w:pPr>
      <w:r w:rsidRPr="00BC6B9F">
        <w:rPr>
          <w:color w:val="000000" w:themeColor="text1"/>
          <w:sz w:val="28"/>
          <w:szCs w:val="28"/>
        </w:rPr>
        <w:t>(</w:t>
      </w:r>
      <w:r w:rsidR="00453E40" w:rsidRPr="00BC6B9F">
        <w:rPr>
          <w:color w:val="000000" w:themeColor="text1"/>
          <w:sz w:val="28"/>
          <w:szCs w:val="28"/>
        </w:rPr>
        <w:t>27.08</w:t>
      </w:r>
      <w:r w:rsidR="007113C3" w:rsidRPr="00BC6B9F">
        <w:rPr>
          <w:color w:val="000000" w:themeColor="text1"/>
          <w:sz w:val="28"/>
          <w:szCs w:val="28"/>
        </w:rPr>
        <w:t>.</w:t>
      </w:r>
      <w:r w:rsidRPr="00BC6B9F">
        <w:rPr>
          <w:color w:val="000000" w:themeColor="text1"/>
          <w:sz w:val="28"/>
          <w:szCs w:val="28"/>
        </w:rPr>
        <w:t>202</w:t>
      </w:r>
      <w:r w:rsidR="00027A93" w:rsidRPr="00BC6B9F">
        <w:rPr>
          <w:color w:val="000000" w:themeColor="text1"/>
          <w:sz w:val="28"/>
          <w:szCs w:val="28"/>
        </w:rPr>
        <w:t>5</w:t>
      </w:r>
      <w:r w:rsidRPr="00BC6B9F">
        <w:rPr>
          <w:color w:val="000000" w:themeColor="text1"/>
          <w:sz w:val="28"/>
          <w:szCs w:val="28"/>
        </w:rPr>
        <w:t>)</w:t>
      </w:r>
    </w:p>
    <w:p w:rsidR="00B774CC" w:rsidRPr="00BC6B9F" w:rsidRDefault="00B774CC" w:rsidP="00F9070B">
      <w:pPr>
        <w:autoSpaceDE w:val="0"/>
        <w:autoSpaceDN w:val="0"/>
        <w:adjustRightInd w:val="0"/>
        <w:ind w:firstLine="426"/>
        <w:jc w:val="both"/>
        <w:outlineLvl w:val="0"/>
        <w:rPr>
          <w:color w:val="FF0000"/>
          <w:sz w:val="28"/>
          <w:szCs w:val="28"/>
        </w:rPr>
      </w:pPr>
    </w:p>
    <w:p w:rsidR="00A3363C" w:rsidRPr="00BC6B9F" w:rsidRDefault="00B774CC" w:rsidP="00474A3B">
      <w:pPr>
        <w:autoSpaceDE w:val="0"/>
        <w:autoSpaceDN w:val="0"/>
        <w:adjustRightInd w:val="0"/>
        <w:ind w:firstLine="426"/>
        <w:jc w:val="both"/>
        <w:outlineLvl w:val="0"/>
        <w:rPr>
          <w:sz w:val="28"/>
          <w:szCs w:val="28"/>
        </w:rPr>
      </w:pPr>
      <w:r w:rsidRPr="00BC6B9F">
        <w:rPr>
          <w:sz w:val="28"/>
          <w:szCs w:val="28"/>
        </w:rPr>
        <w:t xml:space="preserve">Администрация Новоуральского городского округа предлагает внести следующие изменения в решение Думы </w:t>
      </w:r>
      <w:proofErr w:type="spellStart"/>
      <w:r w:rsidRPr="00BC6B9F">
        <w:rPr>
          <w:sz w:val="28"/>
          <w:szCs w:val="28"/>
        </w:rPr>
        <w:t>Новоуральского</w:t>
      </w:r>
      <w:proofErr w:type="spellEnd"/>
      <w:r w:rsidRPr="00BC6B9F">
        <w:rPr>
          <w:sz w:val="28"/>
          <w:szCs w:val="28"/>
        </w:rPr>
        <w:t xml:space="preserve"> городского округа от</w:t>
      </w:r>
      <w:r w:rsidR="00027A93" w:rsidRPr="00BC6B9F">
        <w:rPr>
          <w:sz w:val="28"/>
          <w:szCs w:val="28"/>
        </w:rPr>
        <w:t xml:space="preserve"> 11</w:t>
      </w:r>
      <w:r w:rsidRPr="00BC6B9F">
        <w:rPr>
          <w:sz w:val="28"/>
          <w:szCs w:val="28"/>
        </w:rPr>
        <w:t xml:space="preserve"> декабря 202</w:t>
      </w:r>
      <w:r w:rsidR="00027A93" w:rsidRPr="00BC6B9F">
        <w:rPr>
          <w:sz w:val="28"/>
          <w:szCs w:val="28"/>
        </w:rPr>
        <w:t>4</w:t>
      </w:r>
      <w:r w:rsidRPr="00BC6B9F">
        <w:rPr>
          <w:sz w:val="28"/>
          <w:szCs w:val="28"/>
        </w:rPr>
        <w:t xml:space="preserve"> года № 1</w:t>
      </w:r>
      <w:r w:rsidR="00BC1603" w:rsidRPr="00BC6B9F">
        <w:rPr>
          <w:sz w:val="28"/>
          <w:szCs w:val="28"/>
        </w:rPr>
        <w:t>1</w:t>
      </w:r>
      <w:r w:rsidR="00027A93" w:rsidRPr="00BC6B9F">
        <w:rPr>
          <w:sz w:val="28"/>
          <w:szCs w:val="28"/>
        </w:rPr>
        <w:t>6</w:t>
      </w:r>
      <w:r w:rsidRPr="00BC6B9F">
        <w:rPr>
          <w:sz w:val="28"/>
          <w:szCs w:val="28"/>
        </w:rPr>
        <w:t xml:space="preserve"> «О бюджете  </w:t>
      </w:r>
      <w:proofErr w:type="spellStart"/>
      <w:r w:rsidRPr="00BC6B9F">
        <w:rPr>
          <w:sz w:val="28"/>
          <w:szCs w:val="28"/>
        </w:rPr>
        <w:t>Новоуральского</w:t>
      </w:r>
      <w:proofErr w:type="spellEnd"/>
      <w:r w:rsidRPr="00BC6B9F">
        <w:rPr>
          <w:sz w:val="28"/>
          <w:szCs w:val="28"/>
        </w:rPr>
        <w:t xml:space="preserve"> городского округа на 202</w:t>
      </w:r>
      <w:r w:rsidR="00027A93" w:rsidRPr="00BC6B9F">
        <w:rPr>
          <w:sz w:val="28"/>
          <w:szCs w:val="28"/>
        </w:rPr>
        <w:t>5</w:t>
      </w:r>
      <w:r w:rsidRPr="00BC6B9F">
        <w:rPr>
          <w:sz w:val="28"/>
          <w:szCs w:val="28"/>
        </w:rPr>
        <w:t xml:space="preserve"> год и плановый период 202</w:t>
      </w:r>
      <w:r w:rsidR="00027A93" w:rsidRPr="00BC6B9F">
        <w:rPr>
          <w:sz w:val="28"/>
          <w:szCs w:val="28"/>
        </w:rPr>
        <w:t>6</w:t>
      </w:r>
      <w:r w:rsidRPr="00BC6B9F">
        <w:rPr>
          <w:sz w:val="28"/>
          <w:szCs w:val="28"/>
        </w:rPr>
        <w:t xml:space="preserve"> и 202</w:t>
      </w:r>
      <w:r w:rsidR="00027A93" w:rsidRPr="00BC6B9F">
        <w:rPr>
          <w:sz w:val="28"/>
          <w:szCs w:val="28"/>
        </w:rPr>
        <w:t>7</w:t>
      </w:r>
      <w:r w:rsidRPr="00BC6B9F">
        <w:rPr>
          <w:sz w:val="28"/>
          <w:szCs w:val="28"/>
        </w:rPr>
        <w:t xml:space="preserve"> годов»:</w:t>
      </w:r>
    </w:p>
    <w:p w:rsidR="00FD1E9E" w:rsidRPr="00BC6B9F" w:rsidRDefault="00FD1E9E" w:rsidP="00474A3B">
      <w:pPr>
        <w:numPr>
          <w:ilvl w:val="0"/>
          <w:numId w:val="1"/>
        </w:numPr>
        <w:tabs>
          <w:tab w:val="clear" w:pos="786"/>
          <w:tab w:val="num" w:pos="0"/>
          <w:tab w:val="num" w:pos="792"/>
          <w:tab w:val="left" w:pos="993"/>
        </w:tabs>
        <w:autoSpaceDE w:val="0"/>
        <w:autoSpaceDN w:val="0"/>
        <w:adjustRightInd w:val="0"/>
        <w:ind w:left="0" w:firstLine="567"/>
        <w:jc w:val="both"/>
        <w:outlineLvl w:val="0"/>
        <w:rPr>
          <w:sz w:val="28"/>
          <w:szCs w:val="28"/>
        </w:rPr>
      </w:pPr>
      <w:r w:rsidRPr="00BC6B9F">
        <w:rPr>
          <w:sz w:val="28"/>
          <w:szCs w:val="28"/>
        </w:rPr>
        <w:t>СРЕДСТВА ОБЛАСТНОГО БЮДЖЕТА: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12"/>
        <w:gridCol w:w="1983"/>
        <w:gridCol w:w="2945"/>
      </w:tblGrid>
      <w:tr w:rsidR="00DB0770" w:rsidRPr="00BC6B9F" w:rsidTr="00DE1855">
        <w:trPr>
          <w:trHeight w:val="409"/>
          <w:tblHeader/>
        </w:trPr>
        <w:tc>
          <w:tcPr>
            <w:tcW w:w="2570" w:type="pct"/>
            <w:shd w:val="clear" w:color="auto" w:fill="auto"/>
            <w:vAlign w:val="center"/>
            <w:hideMark/>
          </w:tcPr>
          <w:p w:rsidR="00DB0770" w:rsidRPr="00BC6B9F" w:rsidRDefault="00DB0770" w:rsidP="00DB0770">
            <w:pPr>
              <w:ind w:firstLine="426"/>
              <w:jc w:val="center"/>
              <w:rPr>
                <w:b/>
                <w:bCs/>
                <w:color w:val="000000" w:themeColor="text1"/>
              </w:rPr>
            </w:pPr>
            <w:r w:rsidRPr="00BC6B9F">
              <w:rPr>
                <w:b/>
                <w:bCs/>
                <w:color w:val="000000" w:themeColor="text1"/>
              </w:rPr>
              <w:t>Наименование МБТ</w:t>
            </w:r>
          </w:p>
        </w:tc>
        <w:tc>
          <w:tcPr>
            <w:tcW w:w="978" w:type="pct"/>
            <w:shd w:val="clear" w:color="auto" w:fill="auto"/>
            <w:vAlign w:val="center"/>
            <w:hideMark/>
          </w:tcPr>
          <w:p w:rsidR="00DB0770" w:rsidRPr="00BC6B9F" w:rsidRDefault="00DB0770" w:rsidP="00DB0770">
            <w:pPr>
              <w:jc w:val="center"/>
              <w:rPr>
                <w:b/>
                <w:bCs/>
                <w:color w:val="000000" w:themeColor="text1"/>
              </w:rPr>
            </w:pPr>
            <w:r w:rsidRPr="00BC6B9F">
              <w:rPr>
                <w:b/>
                <w:bCs/>
                <w:color w:val="000000" w:themeColor="text1"/>
              </w:rPr>
              <w:t>Сумма на 2025 год, рублей</w:t>
            </w:r>
          </w:p>
        </w:tc>
        <w:tc>
          <w:tcPr>
            <w:tcW w:w="1452" w:type="pct"/>
            <w:shd w:val="clear" w:color="auto" w:fill="auto"/>
            <w:vAlign w:val="center"/>
            <w:hideMark/>
          </w:tcPr>
          <w:p w:rsidR="00DB0770" w:rsidRPr="00BC6B9F" w:rsidRDefault="00DB0770" w:rsidP="00DB0770">
            <w:pPr>
              <w:jc w:val="center"/>
              <w:rPr>
                <w:b/>
                <w:bCs/>
                <w:color w:val="000000" w:themeColor="text1"/>
              </w:rPr>
            </w:pPr>
            <w:r w:rsidRPr="00BC6B9F">
              <w:rPr>
                <w:b/>
                <w:bCs/>
                <w:color w:val="000000" w:themeColor="text1"/>
              </w:rPr>
              <w:t>Основание</w:t>
            </w:r>
          </w:p>
        </w:tc>
      </w:tr>
      <w:tr w:rsidR="00DB0770" w:rsidRPr="00BC6B9F" w:rsidTr="00DE1855">
        <w:trPr>
          <w:trHeight w:val="1009"/>
        </w:trPr>
        <w:tc>
          <w:tcPr>
            <w:tcW w:w="2570" w:type="pct"/>
            <w:shd w:val="clear" w:color="auto" w:fill="auto"/>
            <w:vAlign w:val="center"/>
            <w:hideMark/>
          </w:tcPr>
          <w:p w:rsidR="00DB0770" w:rsidRPr="00BC6B9F" w:rsidRDefault="00DE1855" w:rsidP="00DB0770">
            <w:pPr>
              <w:jc w:val="center"/>
              <w:outlineLvl w:val="0"/>
              <w:rPr>
                <w:color w:val="000000"/>
              </w:rPr>
            </w:pPr>
            <w:r w:rsidRPr="00BC6B9F">
              <w:rPr>
                <w:color w:val="000000"/>
              </w:rPr>
              <w:t>Иной межбюджетный трансферт на предоставление дополнительной меры социальной поддержки в виде единовременной денежной выплаты семье гражданина, убывшего для прохождения военной службы через Военный комиссариат Свердловской области или пункт отбора на военную службу по контракту</w:t>
            </w:r>
          </w:p>
        </w:tc>
        <w:tc>
          <w:tcPr>
            <w:tcW w:w="978" w:type="pct"/>
            <w:shd w:val="clear" w:color="auto" w:fill="auto"/>
            <w:noWrap/>
            <w:vAlign w:val="center"/>
            <w:hideMark/>
          </w:tcPr>
          <w:p w:rsidR="00DB0770" w:rsidRPr="00BC6B9F" w:rsidRDefault="00DB0770" w:rsidP="00DB0770">
            <w:pPr>
              <w:jc w:val="center"/>
              <w:outlineLvl w:val="0"/>
              <w:rPr>
                <w:color w:val="000000"/>
              </w:rPr>
            </w:pPr>
            <w:r w:rsidRPr="00BC6B9F">
              <w:rPr>
                <w:color w:val="000000"/>
              </w:rPr>
              <w:t>200 000,00</w:t>
            </w:r>
          </w:p>
        </w:tc>
        <w:tc>
          <w:tcPr>
            <w:tcW w:w="1452" w:type="pct"/>
            <w:shd w:val="clear" w:color="auto" w:fill="auto"/>
            <w:noWrap/>
            <w:vAlign w:val="center"/>
            <w:hideMark/>
          </w:tcPr>
          <w:p w:rsidR="00DB0770" w:rsidRPr="00BC6B9F" w:rsidRDefault="009742A7" w:rsidP="00DB0770">
            <w:pPr>
              <w:jc w:val="center"/>
              <w:outlineLvl w:val="0"/>
              <w:rPr>
                <w:color w:val="000000"/>
              </w:rPr>
            </w:pPr>
            <w:r w:rsidRPr="00BC6B9F">
              <w:rPr>
                <w:color w:val="000000"/>
              </w:rPr>
              <w:t>Распоряжение Правительства С</w:t>
            </w:r>
            <w:r w:rsidR="00DB0770" w:rsidRPr="00BC6B9F">
              <w:rPr>
                <w:color w:val="000000"/>
              </w:rPr>
              <w:t xml:space="preserve">вердловской области от 09.06.2025 № 259-РП </w:t>
            </w:r>
          </w:p>
        </w:tc>
      </w:tr>
      <w:tr w:rsidR="00DB0770" w:rsidRPr="00BC6B9F" w:rsidTr="00DE1855">
        <w:trPr>
          <w:trHeight w:val="1009"/>
        </w:trPr>
        <w:tc>
          <w:tcPr>
            <w:tcW w:w="2570" w:type="pct"/>
            <w:shd w:val="clear" w:color="auto" w:fill="auto"/>
            <w:vAlign w:val="center"/>
            <w:hideMark/>
          </w:tcPr>
          <w:p w:rsidR="00DB0770" w:rsidRPr="00BC6B9F" w:rsidRDefault="00DE1855" w:rsidP="00DB0770">
            <w:pPr>
              <w:jc w:val="center"/>
              <w:outlineLvl w:val="0"/>
              <w:rPr>
                <w:color w:val="000000"/>
              </w:rPr>
            </w:pPr>
            <w:r w:rsidRPr="00BC6B9F">
              <w:rPr>
                <w:color w:val="000000"/>
              </w:rPr>
              <w:t>Субвенции местным бюджетам на осуществление государственного полномочия Свердловской области по предоставлению гражданам, проживающим на территории Свердловской области, меры социальной поддержки по частичному освобождению от платы за коммунальные услуги</w:t>
            </w:r>
          </w:p>
        </w:tc>
        <w:tc>
          <w:tcPr>
            <w:tcW w:w="978" w:type="pct"/>
            <w:shd w:val="clear" w:color="auto" w:fill="auto"/>
            <w:noWrap/>
            <w:vAlign w:val="center"/>
            <w:hideMark/>
          </w:tcPr>
          <w:p w:rsidR="00DB0770" w:rsidRPr="00BC6B9F" w:rsidRDefault="00DB0770" w:rsidP="00DB0770">
            <w:pPr>
              <w:jc w:val="center"/>
              <w:outlineLvl w:val="0"/>
              <w:rPr>
                <w:color w:val="000000"/>
              </w:rPr>
            </w:pPr>
            <w:r w:rsidRPr="00BC6B9F">
              <w:rPr>
                <w:color w:val="000000"/>
              </w:rPr>
              <w:t>-342 500,00</w:t>
            </w:r>
          </w:p>
        </w:tc>
        <w:tc>
          <w:tcPr>
            <w:tcW w:w="1452" w:type="pct"/>
            <w:shd w:val="clear" w:color="auto" w:fill="auto"/>
            <w:noWrap/>
            <w:vAlign w:val="center"/>
            <w:hideMark/>
          </w:tcPr>
          <w:p w:rsidR="00DB0770" w:rsidRPr="00BC6B9F" w:rsidRDefault="009742A7" w:rsidP="009742A7">
            <w:pPr>
              <w:jc w:val="center"/>
              <w:outlineLvl w:val="0"/>
              <w:rPr>
                <w:color w:val="000000"/>
              </w:rPr>
            </w:pPr>
            <w:r w:rsidRPr="00BC6B9F">
              <w:rPr>
                <w:color w:val="000000"/>
              </w:rPr>
              <w:t>Постановление Правительства Свердловской области от 16.07.2025 № 396-ПП</w:t>
            </w:r>
          </w:p>
        </w:tc>
      </w:tr>
      <w:tr w:rsidR="00DB0770" w:rsidRPr="00BC6B9F" w:rsidTr="00DE1855">
        <w:trPr>
          <w:trHeight w:val="1009"/>
        </w:trPr>
        <w:tc>
          <w:tcPr>
            <w:tcW w:w="2570" w:type="pct"/>
            <w:shd w:val="clear" w:color="auto" w:fill="auto"/>
            <w:vAlign w:val="center"/>
            <w:hideMark/>
          </w:tcPr>
          <w:p w:rsidR="00DB0770" w:rsidRPr="00BC6B9F" w:rsidRDefault="00DE1855" w:rsidP="00DB0770">
            <w:pPr>
              <w:jc w:val="center"/>
              <w:outlineLvl w:val="0"/>
              <w:rPr>
                <w:color w:val="000000"/>
              </w:rPr>
            </w:pPr>
            <w:r w:rsidRPr="00BC6B9F">
              <w:rPr>
                <w:color w:val="000000"/>
              </w:rPr>
              <w:t>Субвенции местным бюджетам на 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w:t>
            </w:r>
          </w:p>
        </w:tc>
        <w:tc>
          <w:tcPr>
            <w:tcW w:w="978" w:type="pct"/>
            <w:shd w:val="clear" w:color="auto" w:fill="auto"/>
            <w:noWrap/>
            <w:vAlign w:val="center"/>
            <w:hideMark/>
          </w:tcPr>
          <w:p w:rsidR="00DB0770" w:rsidRPr="00BC6B9F" w:rsidRDefault="009742A7" w:rsidP="00DB0770">
            <w:pPr>
              <w:jc w:val="center"/>
              <w:outlineLvl w:val="0"/>
              <w:rPr>
                <w:color w:val="000000"/>
              </w:rPr>
            </w:pPr>
            <w:r w:rsidRPr="00BC6B9F">
              <w:rPr>
                <w:color w:val="000000"/>
              </w:rPr>
              <w:t>5 500 000,00</w:t>
            </w:r>
          </w:p>
        </w:tc>
        <w:tc>
          <w:tcPr>
            <w:tcW w:w="1452" w:type="pct"/>
            <w:shd w:val="clear" w:color="auto" w:fill="auto"/>
            <w:noWrap/>
            <w:vAlign w:val="center"/>
            <w:hideMark/>
          </w:tcPr>
          <w:p w:rsidR="00DB0770" w:rsidRPr="00BC6B9F" w:rsidRDefault="009742A7" w:rsidP="00DB0770">
            <w:pPr>
              <w:jc w:val="center"/>
              <w:outlineLvl w:val="0"/>
              <w:rPr>
                <w:color w:val="000000"/>
              </w:rPr>
            </w:pPr>
            <w:r w:rsidRPr="00BC6B9F">
              <w:rPr>
                <w:color w:val="000000"/>
              </w:rPr>
              <w:t>Приказ Министерства социальной политики Свердловской области от 17.07.2025 № 197</w:t>
            </w:r>
          </w:p>
        </w:tc>
      </w:tr>
      <w:tr w:rsidR="00DB0770" w:rsidRPr="00BC6B9F" w:rsidTr="00DE1855">
        <w:trPr>
          <w:trHeight w:val="1009"/>
        </w:trPr>
        <w:tc>
          <w:tcPr>
            <w:tcW w:w="2570" w:type="pct"/>
            <w:shd w:val="clear" w:color="auto" w:fill="auto"/>
            <w:vAlign w:val="center"/>
            <w:hideMark/>
          </w:tcPr>
          <w:p w:rsidR="00DB0770" w:rsidRPr="00BC6B9F" w:rsidRDefault="005B7204" w:rsidP="00DB0770">
            <w:pPr>
              <w:jc w:val="center"/>
              <w:outlineLvl w:val="0"/>
              <w:rPr>
                <w:color w:val="000000"/>
              </w:rPr>
            </w:pPr>
            <w:r w:rsidRPr="00BC6B9F">
              <w:rPr>
                <w:color w:val="000000"/>
              </w:rPr>
              <w:t>Субсидии на обновление подвижного состава общественного транспорта общего пользования</w:t>
            </w:r>
          </w:p>
        </w:tc>
        <w:tc>
          <w:tcPr>
            <w:tcW w:w="978" w:type="pct"/>
            <w:shd w:val="clear" w:color="auto" w:fill="auto"/>
            <w:noWrap/>
            <w:vAlign w:val="center"/>
            <w:hideMark/>
          </w:tcPr>
          <w:p w:rsidR="00DB0770" w:rsidRPr="00BC6B9F" w:rsidRDefault="005B7204" w:rsidP="00DB0770">
            <w:pPr>
              <w:jc w:val="center"/>
              <w:outlineLvl w:val="0"/>
              <w:rPr>
                <w:color w:val="000000"/>
              </w:rPr>
            </w:pPr>
            <w:r w:rsidRPr="00BC6B9F">
              <w:rPr>
                <w:color w:val="000000"/>
              </w:rPr>
              <w:t>21 000 000,00</w:t>
            </w:r>
          </w:p>
        </w:tc>
        <w:tc>
          <w:tcPr>
            <w:tcW w:w="1452" w:type="pct"/>
            <w:shd w:val="clear" w:color="auto" w:fill="auto"/>
            <w:noWrap/>
            <w:vAlign w:val="center"/>
            <w:hideMark/>
          </w:tcPr>
          <w:p w:rsidR="00DB0770" w:rsidRPr="00BC6B9F" w:rsidRDefault="005B7204" w:rsidP="00DB0770">
            <w:pPr>
              <w:jc w:val="center"/>
              <w:outlineLvl w:val="0"/>
              <w:rPr>
                <w:color w:val="000000"/>
              </w:rPr>
            </w:pPr>
            <w:r w:rsidRPr="00BC6B9F">
              <w:rPr>
                <w:color w:val="000000"/>
              </w:rPr>
              <w:t>Постановлением Правительства Свердловской области от 15.05.2025 № 271-ПП</w:t>
            </w:r>
          </w:p>
        </w:tc>
      </w:tr>
      <w:tr w:rsidR="005B7204" w:rsidRPr="00BC6B9F" w:rsidTr="00DE1855">
        <w:trPr>
          <w:trHeight w:val="1009"/>
        </w:trPr>
        <w:tc>
          <w:tcPr>
            <w:tcW w:w="2570" w:type="pct"/>
            <w:shd w:val="clear" w:color="auto" w:fill="auto"/>
            <w:vAlign w:val="center"/>
            <w:hideMark/>
          </w:tcPr>
          <w:p w:rsidR="005B7204" w:rsidRPr="00BC6B9F" w:rsidRDefault="00E07FFA" w:rsidP="00DB0770">
            <w:pPr>
              <w:jc w:val="center"/>
              <w:outlineLvl w:val="0"/>
              <w:rPr>
                <w:color w:val="000000"/>
              </w:rPr>
            </w:pPr>
            <w:r w:rsidRPr="00BC6B9F">
              <w:rPr>
                <w:color w:val="000000"/>
              </w:rPr>
              <w:t xml:space="preserve">Субсидии на реализацию мероприятий по модернизации коммунальной инфраструктуры на условиях </w:t>
            </w:r>
            <w:proofErr w:type="spellStart"/>
            <w:r w:rsidRPr="00BC6B9F">
              <w:rPr>
                <w:color w:val="000000"/>
              </w:rPr>
              <w:t>софинансирования</w:t>
            </w:r>
            <w:proofErr w:type="spellEnd"/>
            <w:r w:rsidRPr="00BC6B9F">
              <w:rPr>
                <w:color w:val="000000"/>
              </w:rPr>
              <w:t xml:space="preserve"> из федерального бюджета</w:t>
            </w:r>
          </w:p>
        </w:tc>
        <w:tc>
          <w:tcPr>
            <w:tcW w:w="978" w:type="pct"/>
            <w:shd w:val="clear" w:color="auto" w:fill="auto"/>
            <w:noWrap/>
            <w:vAlign w:val="center"/>
            <w:hideMark/>
          </w:tcPr>
          <w:p w:rsidR="005B7204" w:rsidRPr="00BC6B9F" w:rsidRDefault="00E07FFA" w:rsidP="00DB0770">
            <w:pPr>
              <w:jc w:val="center"/>
              <w:outlineLvl w:val="0"/>
              <w:rPr>
                <w:color w:val="000000"/>
              </w:rPr>
            </w:pPr>
            <w:r w:rsidRPr="00BC6B9F">
              <w:rPr>
                <w:color w:val="000000"/>
              </w:rPr>
              <w:t>- 6 618 600,00</w:t>
            </w:r>
          </w:p>
          <w:p w:rsidR="00E07FFA" w:rsidRPr="00BC6B9F" w:rsidRDefault="00E07FFA" w:rsidP="00E07FFA">
            <w:pPr>
              <w:outlineLvl w:val="0"/>
              <w:rPr>
                <w:color w:val="000000"/>
              </w:rPr>
            </w:pPr>
          </w:p>
        </w:tc>
        <w:tc>
          <w:tcPr>
            <w:tcW w:w="1452" w:type="pct"/>
            <w:shd w:val="clear" w:color="auto" w:fill="auto"/>
            <w:noWrap/>
            <w:vAlign w:val="center"/>
            <w:hideMark/>
          </w:tcPr>
          <w:p w:rsidR="005B7204" w:rsidRPr="00BC6B9F" w:rsidRDefault="00E07FFA" w:rsidP="00DB0770">
            <w:pPr>
              <w:jc w:val="center"/>
              <w:outlineLvl w:val="0"/>
              <w:rPr>
                <w:color w:val="000000"/>
              </w:rPr>
            </w:pPr>
            <w:r w:rsidRPr="00BC6B9F">
              <w:rPr>
                <w:color w:val="000000"/>
              </w:rPr>
              <w:t>Постановление Правительства Свердловской области от 31.07.2025 № 425-ПП</w:t>
            </w:r>
          </w:p>
        </w:tc>
      </w:tr>
      <w:tr w:rsidR="005B7204" w:rsidRPr="00BC6B9F" w:rsidTr="00DE1855">
        <w:trPr>
          <w:trHeight w:val="1009"/>
        </w:trPr>
        <w:tc>
          <w:tcPr>
            <w:tcW w:w="2570" w:type="pct"/>
            <w:shd w:val="clear" w:color="auto" w:fill="auto"/>
            <w:vAlign w:val="center"/>
            <w:hideMark/>
          </w:tcPr>
          <w:p w:rsidR="005B7204" w:rsidRPr="00BC6B9F" w:rsidRDefault="00E07FFA" w:rsidP="00DB0770">
            <w:pPr>
              <w:jc w:val="center"/>
              <w:outlineLvl w:val="0"/>
              <w:rPr>
                <w:color w:val="000000"/>
              </w:rPr>
            </w:pPr>
            <w:r w:rsidRPr="00BC6B9F">
              <w:rPr>
                <w:color w:val="000000"/>
              </w:rPr>
              <w:t>Субсидии на капитальный ремонт автомобильных дорог общего пользования местного значения</w:t>
            </w:r>
          </w:p>
        </w:tc>
        <w:tc>
          <w:tcPr>
            <w:tcW w:w="978" w:type="pct"/>
            <w:shd w:val="clear" w:color="auto" w:fill="auto"/>
            <w:noWrap/>
            <w:vAlign w:val="center"/>
            <w:hideMark/>
          </w:tcPr>
          <w:p w:rsidR="005B7204" w:rsidRPr="00BC6B9F" w:rsidRDefault="00E07FFA" w:rsidP="00DB0770">
            <w:pPr>
              <w:jc w:val="center"/>
              <w:outlineLvl w:val="0"/>
              <w:rPr>
                <w:color w:val="000000"/>
              </w:rPr>
            </w:pPr>
            <w:r w:rsidRPr="00BC6B9F">
              <w:rPr>
                <w:color w:val="000000"/>
              </w:rPr>
              <w:t>- 49 909 900,00</w:t>
            </w:r>
          </w:p>
        </w:tc>
        <w:tc>
          <w:tcPr>
            <w:tcW w:w="1452" w:type="pct"/>
            <w:shd w:val="clear" w:color="auto" w:fill="auto"/>
            <w:noWrap/>
            <w:vAlign w:val="center"/>
            <w:hideMark/>
          </w:tcPr>
          <w:p w:rsidR="005B7204" w:rsidRPr="00BC6B9F" w:rsidRDefault="00E07FFA" w:rsidP="00E07FFA">
            <w:pPr>
              <w:jc w:val="center"/>
              <w:outlineLvl w:val="0"/>
              <w:rPr>
                <w:color w:val="000000"/>
              </w:rPr>
            </w:pPr>
            <w:r w:rsidRPr="00BC6B9F">
              <w:rPr>
                <w:color w:val="000000"/>
              </w:rPr>
              <w:t>Постановление Правительства Свердловской области от 07.08.2025 № 438-ПП</w:t>
            </w:r>
          </w:p>
        </w:tc>
      </w:tr>
      <w:tr w:rsidR="005977C3" w:rsidRPr="00BC6B9F" w:rsidTr="00DE1855">
        <w:trPr>
          <w:trHeight w:val="1009"/>
        </w:trPr>
        <w:tc>
          <w:tcPr>
            <w:tcW w:w="2570" w:type="pct"/>
            <w:shd w:val="clear" w:color="auto" w:fill="auto"/>
            <w:vAlign w:val="center"/>
            <w:hideMark/>
          </w:tcPr>
          <w:p w:rsidR="005977C3" w:rsidRPr="00BC6B9F" w:rsidRDefault="005977C3" w:rsidP="00DB0770">
            <w:pPr>
              <w:jc w:val="center"/>
              <w:outlineLvl w:val="0"/>
              <w:rPr>
                <w:color w:val="000000"/>
              </w:rPr>
            </w:pPr>
            <w:r w:rsidRPr="00BC6B9F">
              <w:rPr>
                <w:color w:val="000000"/>
              </w:rPr>
              <w:t>Иные межбюджетные трансферты на приобретение наградной продукции для Муниципального автономного учреждения культуры Дома культуры "</w:t>
            </w:r>
            <w:proofErr w:type="spellStart"/>
            <w:r w:rsidRPr="00BC6B9F">
              <w:rPr>
                <w:color w:val="000000"/>
              </w:rPr>
              <w:t>Новоуральский</w:t>
            </w:r>
            <w:proofErr w:type="spellEnd"/>
            <w:r w:rsidRPr="00BC6B9F">
              <w:rPr>
                <w:color w:val="000000"/>
              </w:rPr>
              <w:t>"</w:t>
            </w:r>
          </w:p>
        </w:tc>
        <w:tc>
          <w:tcPr>
            <w:tcW w:w="978" w:type="pct"/>
            <w:shd w:val="clear" w:color="auto" w:fill="auto"/>
            <w:noWrap/>
            <w:vAlign w:val="center"/>
            <w:hideMark/>
          </w:tcPr>
          <w:p w:rsidR="005977C3" w:rsidRPr="00BC6B9F" w:rsidRDefault="005977C3" w:rsidP="00DB0770">
            <w:pPr>
              <w:jc w:val="center"/>
              <w:outlineLvl w:val="0"/>
              <w:rPr>
                <w:color w:val="000000"/>
              </w:rPr>
            </w:pPr>
            <w:r w:rsidRPr="00BC6B9F">
              <w:rPr>
                <w:color w:val="000000"/>
              </w:rPr>
              <w:t>100 000,00</w:t>
            </w:r>
          </w:p>
        </w:tc>
        <w:tc>
          <w:tcPr>
            <w:tcW w:w="1452" w:type="pct"/>
            <w:shd w:val="clear" w:color="auto" w:fill="auto"/>
            <w:noWrap/>
            <w:vAlign w:val="center"/>
            <w:hideMark/>
          </w:tcPr>
          <w:p w:rsidR="005977C3" w:rsidRPr="00BC6B9F" w:rsidRDefault="005977C3" w:rsidP="00E07FFA">
            <w:pPr>
              <w:jc w:val="center"/>
              <w:outlineLvl w:val="0"/>
              <w:rPr>
                <w:color w:val="000000"/>
              </w:rPr>
            </w:pPr>
            <w:r w:rsidRPr="00BC6B9F">
              <w:rPr>
                <w:color w:val="000000"/>
              </w:rPr>
              <w:t xml:space="preserve">Распоряжением Правительства Свердловской области от 24.04.2025 № 155-РП  </w:t>
            </w:r>
          </w:p>
        </w:tc>
      </w:tr>
      <w:tr w:rsidR="005977C3" w:rsidRPr="00BC6B9F" w:rsidTr="00DE1855">
        <w:trPr>
          <w:trHeight w:val="1009"/>
        </w:trPr>
        <w:tc>
          <w:tcPr>
            <w:tcW w:w="2570" w:type="pct"/>
            <w:shd w:val="clear" w:color="auto" w:fill="auto"/>
            <w:vAlign w:val="center"/>
            <w:hideMark/>
          </w:tcPr>
          <w:p w:rsidR="005977C3" w:rsidRPr="00BC6B9F" w:rsidRDefault="005977C3" w:rsidP="00DB0770">
            <w:pPr>
              <w:jc w:val="center"/>
              <w:outlineLvl w:val="0"/>
              <w:rPr>
                <w:color w:val="000000"/>
              </w:rPr>
            </w:pPr>
            <w:r w:rsidRPr="00BC6B9F">
              <w:rPr>
                <w:color w:val="000000"/>
              </w:rPr>
              <w:lastRenderedPageBreak/>
              <w:t>Субвенции на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w:t>
            </w:r>
          </w:p>
        </w:tc>
        <w:tc>
          <w:tcPr>
            <w:tcW w:w="978" w:type="pct"/>
            <w:shd w:val="clear" w:color="auto" w:fill="auto"/>
            <w:noWrap/>
            <w:vAlign w:val="center"/>
            <w:hideMark/>
          </w:tcPr>
          <w:p w:rsidR="005977C3" w:rsidRPr="00BC6B9F" w:rsidRDefault="005977C3" w:rsidP="00DB0770">
            <w:pPr>
              <w:jc w:val="center"/>
              <w:outlineLvl w:val="0"/>
              <w:rPr>
                <w:color w:val="000000"/>
              </w:rPr>
            </w:pPr>
            <w:r w:rsidRPr="00BC6B9F">
              <w:rPr>
                <w:color w:val="000000"/>
              </w:rPr>
              <w:t>37 575 100,00</w:t>
            </w:r>
          </w:p>
        </w:tc>
        <w:tc>
          <w:tcPr>
            <w:tcW w:w="1452" w:type="pct"/>
            <w:shd w:val="clear" w:color="auto" w:fill="auto"/>
            <w:noWrap/>
            <w:vAlign w:val="center"/>
            <w:hideMark/>
          </w:tcPr>
          <w:p w:rsidR="005977C3" w:rsidRPr="00BC6B9F" w:rsidRDefault="005977C3" w:rsidP="005977C3">
            <w:pPr>
              <w:jc w:val="center"/>
              <w:outlineLvl w:val="0"/>
              <w:rPr>
                <w:color w:val="000000"/>
              </w:rPr>
            </w:pPr>
            <w:r w:rsidRPr="00BC6B9F">
              <w:rPr>
                <w:color w:val="000000"/>
              </w:rPr>
              <w:t>Приказы Министерства образования Свердловской области от 23.06.2025 № 197, от 31.07.2025 № 316</w:t>
            </w:r>
          </w:p>
        </w:tc>
      </w:tr>
      <w:tr w:rsidR="005977C3" w:rsidRPr="00BC6B9F" w:rsidTr="00DE1855">
        <w:trPr>
          <w:trHeight w:val="1009"/>
        </w:trPr>
        <w:tc>
          <w:tcPr>
            <w:tcW w:w="2570" w:type="pct"/>
            <w:shd w:val="clear" w:color="auto" w:fill="auto"/>
            <w:vAlign w:val="center"/>
            <w:hideMark/>
          </w:tcPr>
          <w:p w:rsidR="005977C3" w:rsidRPr="00BC6B9F" w:rsidRDefault="005977C3" w:rsidP="00DB0770">
            <w:pPr>
              <w:jc w:val="center"/>
              <w:outlineLvl w:val="0"/>
              <w:rPr>
                <w:color w:val="000000"/>
              </w:rPr>
            </w:pPr>
            <w:r w:rsidRPr="00BC6B9F">
              <w:rPr>
                <w:color w:val="000000"/>
              </w:rPr>
              <w:t>Иной межбюджетный трансферт на приобретение звукового оборудования для оснащения системой проводного радиовещания МАОУ "СОШ № 54"</w:t>
            </w:r>
          </w:p>
        </w:tc>
        <w:tc>
          <w:tcPr>
            <w:tcW w:w="978" w:type="pct"/>
            <w:shd w:val="clear" w:color="auto" w:fill="auto"/>
            <w:noWrap/>
            <w:vAlign w:val="center"/>
            <w:hideMark/>
          </w:tcPr>
          <w:p w:rsidR="005977C3" w:rsidRPr="00BC6B9F" w:rsidRDefault="005977C3" w:rsidP="00DB0770">
            <w:pPr>
              <w:jc w:val="center"/>
              <w:outlineLvl w:val="0"/>
              <w:rPr>
                <w:color w:val="000000"/>
              </w:rPr>
            </w:pPr>
            <w:r w:rsidRPr="00BC6B9F">
              <w:rPr>
                <w:color w:val="000000"/>
              </w:rPr>
              <w:t>200 000,00</w:t>
            </w:r>
          </w:p>
        </w:tc>
        <w:tc>
          <w:tcPr>
            <w:tcW w:w="1452" w:type="pct"/>
            <w:shd w:val="clear" w:color="auto" w:fill="auto"/>
            <w:noWrap/>
            <w:vAlign w:val="center"/>
            <w:hideMark/>
          </w:tcPr>
          <w:p w:rsidR="005977C3" w:rsidRPr="00BC6B9F" w:rsidRDefault="005977C3" w:rsidP="005977C3">
            <w:pPr>
              <w:jc w:val="center"/>
              <w:outlineLvl w:val="0"/>
              <w:rPr>
                <w:color w:val="000000"/>
              </w:rPr>
            </w:pPr>
            <w:r w:rsidRPr="00BC6B9F">
              <w:rPr>
                <w:color w:val="000000"/>
              </w:rPr>
              <w:t>Распоряжение Правительства Свердловской области от 22.07.2025 № 352-РП</w:t>
            </w:r>
          </w:p>
        </w:tc>
      </w:tr>
      <w:tr w:rsidR="00DE1855" w:rsidRPr="00BC6B9F" w:rsidTr="00DE1855">
        <w:trPr>
          <w:trHeight w:val="1009"/>
        </w:trPr>
        <w:tc>
          <w:tcPr>
            <w:tcW w:w="2570" w:type="pct"/>
            <w:shd w:val="clear" w:color="auto" w:fill="auto"/>
            <w:vAlign w:val="center"/>
            <w:hideMark/>
          </w:tcPr>
          <w:p w:rsidR="00DE1855" w:rsidRPr="00BC6B9F" w:rsidRDefault="00DE1855" w:rsidP="00DB0770">
            <w:pPr>
              <w:jc w:val="center"/>
              <w:outlineLvl w:val="0"/>
              <w:rPr>
                <w:color w:val="000000"/>
              </w:rPr>
            </w:pPr>
            <w:r w:rsidRPr="00BC6B9F">
              <w:rPr>
                <w:color w:val="000000"/>
              </w:rPr>
              <w:t xml:space="preserve">ИТОГО на 2025 год </w:t>
            </w:r>
          </w:p>
        </w:tc>
        <w:tc>
          <w:tcPr>
            <w:tcW w:w="978" w:type="pct"/>
            <w:shd w:val="clear" w:color="auto" w:fill="auto"/>
            <w:noWrap/>
            <w:vAlign w:val="center"/>
            <w:hideMark/>
          </w:tcPr>
          <w:p w:rsidR="00DE1855" w:rsidRPr="00BC6B9F" w:rsidRDefault="00245403" w:rsidP="00DB0770">
            <w:pPr>
              <w:jc w:val="center"/>
              <w:outlineLvl w:val="0"/>
              <w:rPr>
                <w:color w:val="000000"/>
              </w:rPr>
            </w:pPr>
            <w:r>
              <w:rPr>
                <w:color w:val="000000"/>
              </w:rPr>
              <w:t>7 704 100,00</w:t>
            </w:r>
          </w:p>
        </w:tc>
        <w:tc>
          <w:tcPr>
            <w:tcW w:w="1452" w:type="pct"/>
            <w:shd w:val="clear" w:color="auto" w:fill="auto"/>
            <w:noWrap/>
            <w:vAlign w:val="center"/>
            <w:hideMark/>
          </w:tcPr>
          <w:p w:rsidR="00DE1855" w:rsidRPr="00BC6B9F" w:rsidRDefault="00DE1855" w:rsidP="005977C3">
            <w:pPr>
              <w:jc w:val="center"/>
              <w:outlineLvl w:val="0"/>
              <w:rPr>
                <w:color w:val="000000"/>
              </w:rPr>
            </w:pPr>
          </w:p>
        </w:tc>
      </w:tr>
    </w:tbl>
    <w:p w:rsidR="00DB0770" w:rsidRPr="00BC6B9F" w:rsidRDefault="00DB0770" w:rsidP="00DB0770">
      <w:pPr>
        <w:tabs>
          <w:tab w:val="left" w:pos="993"/>
        </w:tabs>
        <w:autoSpaceDE w:val="0"/>
        <w:autoSpaceDN w:val="0"/>
        <w:adjustRightInd w:val="0"/>
        <w:ind w:left="567"/>
        <w:jc w:val="both"/>
        <w:outlineLvl w:val="0"/>
        <w:rPr>
          <w:sz w:val="28"/>
          <w:szCs w:val="28"/>
        </w:rPr>
      </w:pPr>
    </w:p>
    <w:p w:rsidR="00FD1E9E" w:rsidRPr="00BC6B9F" w:rsidRDefault="006C3BA5" w:rsidP="00474A3B">
      <w:pPr>
        <w:tabs>
          <w:tab w:val="left" w:pos="993"/>
          <w:tab w:val="left" w:pos="1701"/>
        </w:tabs>
        <w:autoSpaceDE w:val="0"/>
        <w:autoSpaceDN w:val="0"/>
        <w:adjustRightInd w:val="0"/>
        <w:jc w:val="both"/>
        <w:outlineLvl w:val="0"/>
        <w:rPr>
          <w:color w:val="000000" w:themeColor="text1"/>
          <w:sz w:val="28"/>
          <w:szCs w:val="28"/>
        </w:rPr>
      </w:pPr>
      <w:r w:rsidRPr="00BC6B9F">
        <w:rPr>
          <w:color w:val="000000" w:themeColor="text1"/>
          <w:sz w:val="28"/>
          <w:szCs w:val="28"/>
        </w:rPr>
        <w:tab/>
      </w:r>
      <w:r w:rsidR="00FD1E9E" w:rsidRPr="00BC6B9F">
        <w:rPr>
          <w:color w:val="000000" w:themeColor="text1"/>
          <w:sz w:val="28"/>
          <w:szCs w:val="28"/>
        </w:rPr>
        <w:t>Данные изменения необходимо отразить в доходах и расходах бюджета на 202</w:t>
      </w:r>
      <w:r w:rsidRPr="00BC6B9F">
        <w:rPr>
          <w:color w:val="000000" w:themeColor="text1"/>
          <w:sz w:val="28"/>
          <w:szCs w:val="28"/>
        </w:rPr>
        <w:t>5</w:t>
      </w:r>
      <w:r w:rsidR="00FD1E9E" w:rsidRPr="00BC6B9F">
        <w:rPr>
          <w:color w:val="000000" w:themeColor="text1"/>
          <w:sz w:val="28"/>
          <w:szCs w:val="28"/>
        </w:rPr>
        <w:t xml:space="preserve"> год.</w:t>
      </w:r>
    </w:p>
    <w:p w:rsidR="00FD1E9E" w:rsidRPr="00BC6B9F" w:rsidRDefault="00FD1E9E" w:rsidP="00474A3B">
      <w:pPr>
        <w:tabs>
          <w:tab w:val="left" w:pos="0"/>
        </w:tabs>
        <w:autoSpaceDE w:val="0"/>
        <w:autoSpaceDN w:val="0"/>
        <w:adjustRightInd w:val="0"/>
        <w:jc w:val="both"/>
        <w:outlineLvl w:val="0"/>
        <w:rPr>
          <w:i/>
          <w:color w:val="000000" w:themeColor="text1"/>
          <w:sz w:val="28"/>
          <w:szCs w:val="28"/>
        </w:rPr>
      </w:pPr>
      <w:r w:rsidRPr="00BC6B9F">
        <w:rPr>
          <w:i/>
          <w:color w:val="000000" w:themeColor="text1"/>
          <w:sz w:val="28"/>
          <w:szCs w:val="28"/>
        </w:rPr>
        <w:t>(</w:t>
      </w:r>
      <w:proofErr w:type="gramStart"/>
      <w:r w:rsidRPr="00BC6B9F">
        <w:rPr>
          <w:i/>
          <w:color w:val="000000" w:themeColor="text1"/>
          <w:sz w:val="28"/>
          <w:szCs w:val="28"/>
        </w:rPr>
        <w:t>см</w:t>
      </w:r>
      <w:proofErr w:type="gramEnd"/>
      <w:r w:rsidRPr="00BC6B9F">
        <w:rPr>
          <w:i/>
          <w:color w:val="000000" w:themeColor="text1"/>
          <w:sz w:val="28"/>
          <w:szCs w:val="28"/>
        </w:rPr>
        <w:t>. справочный материал по доходам, п. 1 справочного материала по расходам)</w:t>
      </w:r>
    </w:p>
    <w:p w:rsidR="00FD1E9E" w:rsidRPr="00BC6B9F" w:rsidRDefault="00FD1E9E" w:rsidP="00474A3B">
      <w:pPr>
        <w:tabs>
          <w:tab w:val="left" w:pos="993"/>
        </w:tabs>
        <w:autoSpaceDE w:val="0"/>
        <w:autoSpaceDN w:val="0"/>
        <w:adjustRightInd w:val="0"/>
        <w:ind w:left="567"/>
        <w:jc w:val="both"/>
        <w:outlineLvl w:val="0"/>
        <w:rPr>
          <w:i/>
          <w:color w:val="FF0000"/>
          <w:sz w:val="28"/>
          <w:szCs w:val="28"/>
        </w:rPr>
      </w:pPr>
    </w:p>
    <w:p w:rsidR="007A4AC2" w:rsidRPr="00BC6B9F" w:rsidRDefault="00FD1E9E" w:rsidP="00FD1E9E">
      <w:pPr>
        <w:numPr>
          <w:ilvl w:val="0"/>
          <w:numId w:val="1"/>
        </w:numPr>
        <w:tabs>
          <w:tab w:val="num" w:pos="0"/>
          <w:tab w:val="left" w:pos="993"/>
        </w:tabs>
        <w:autoSpaceDE w:val="0"/>
        <w:autoSpaceDN w:val="0"/>
        <w:adjustRightInd w:val="0"/>
        <w:ind w:left="0" w:firstLine="567"/>
        <w:jc w:val="both"/>
        <w:outlineLvl w:val="0"/>
        <w:rPr>
          <w:i/>
          <w:color w:val="FF0000"/>
          <w:sz w:val="28"/>
          <w:szCs w:val="28"/>
        </w:rPr>
      </w:pPr>
      <w:r w:rsidRPr="00BC6B9F">
        <w:rPr>
          <w:color w:val="000000" w:themeColor="text1"/>
          <w:sz w:val="28"/>
          <w:szCs w:val="28"/>
        </w:rPr>
        <w:t>СРЕДСТВА МЕСТНОГО БЮДЖЕТА:</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05"/>
        <w:gridCol w:w="1542"/>
        <w:gridCol w:w="1750"/>
        <w:gridCol w:w="1559"/>
      </w:tblGrid>
      <w:tr w:rsidR="00E95EDF" w:rsidRPr="00407429" w:rsidTr="00DD67A7">
        <w:trPr>
          <w:trHeight w:val="1020"/>
        </w:trPr>
        <w:tc>
          <w:tcPr>
            <w:tcW w:w="5605" w:type="dxa"/>
            <w:tcBorders>
              <w:bottom w:val="single" w:sz="4" w:space="0" w:color="auto"/>
            </w:tcBorders>
            <w:shd w:val="clear" w:color="auto" w:fill="auto"/>
            <w:vAlign w:val="center"/>
            <w:hideMark/>
          </w:tcPr>
          <w:p w:rsidR="00E95EDF" w:rsidRPr="00407429" w:rsidRDefault="00E95EDF" w:rsidP="007A4AC2">
            <w:pPr>
              <w:jc w:val="center"/>
              <w:rPr>
                <w:b/>
                <w:bCs/>
                <w:color w:val="000000"/>
                <w:sz w:val="22"/>
                <w:szCs w:val="22"/>
              </w:rPr>
            </w:pPr>
            <w:r w:rsidRPr="00407429">
              <w:rPr>
                <w:b/>
                <w:bCs/>
                <w:color w:val="000000"/>
                <w:sz w:val="22"/>
                <w:szCs w:val="22"/>
              </w:rPr>
              <w:t>ГРБС, наименование мероприятия</w:t>
            </w:r>
          </w:p>
        </w:tc>
        <w:tc>
          <w:tcPr>
            <w:tcW w:w="1542" w:type="dxa"/>
            <w:tcBorders>
              <w:bottom w:val="single" w:sz="4" w:space="0" w:color="auto"/>
            </w:tcBorders>
            <w:shd w:val="clear" w:color="auto" w:fill="auto"/>
            <w:vAlign w:val="center"/>
            <w:hideMark/>
          </w:tcPr>
          <w:p w:rsidR="00E95EDF" w:rsidRPr="00407429" w:rsidRDefault="00E95EDF" w:rsidP="00E95EDF">
            <w:pPr>
              <w:jc w:val="center"/>
              <w:rPr>
                <w:b/>
                <w:bCs/>
                <w:color w:val="000000"/>
                <w:sz w:val="22"/>
                <w:szCs w:val="22"/>
              </w:rPr>
            </w:pPr>
            <w:r w:rsidRPr="00407429">
              <w:rPr>
                <w:b/>
                <w:bCs/>
                <w:color w:val="000000"/>
                <w:sz w:val="22"/>
                <w:szCs w:val="22"/>
              </w:rPr>
              <w:t>2025 год, рублей</w:t>
            </w:r>
          </w:p>
          <w:p w:rsidR="00E95EDF" w:rsidRPr="00407429" w:rsidRDefault="00E95EDF" w:rsidP="00E95EDF">
            <w:pPr>
              <w:jc w:val="center"/>
              <w:rPr>
                <w:b/>
                <w:bCs/>
                <w:color w:val="000000"/>
                <w:sz w:val="22"/>
                <w:szCs w:val="22"/>
              </w:rPr>
            </w:pPr>
          </w:p>
        </w:tc>
        <w:tc>
          <w:tcPr>
            <w:tcW w:w="1750" w:type="dxa"/>
            <w:tcBorders>
              <w:bottom w:val="single" w:sz="4" w:space="0" w:color="auto"/>
            </w:tcBorders>
            <w:vAlign w:val="center"/>
          </w:tcPr>
          <w:p w:rsidR="00E95EDF" w:rsidRPr="00407429" w:rsidRDefault="00E95EDF" w:rsidP="00E95EDF">
            <w:pPr>
              <w:jc w:val="center"/>
              <w:rPr>
                <w:sz w:val="22"/>
                <w:szCs w:val="22"/>
              </w:rPr>
            </w:pPr>
            <w:r w:rsidRPr="00407429">
              <w:rPr>
                <w:b/>
                <w:bCs/>
                <w:color w:val="000000"/>
                <w:sz w:val="22"/>
                <w:szCs w:val="22"/>
              </w:rPr>
              <w:t>2026 год, рублей</w:t>
            </w:r>
          </w:p>
        </w:tc>
        <w:tc>
          <w:tcPr>
            <w:tcW w:w="1559" w:type="dxa"/>
            <w:tcBorders>
              <w:bottom w:val="single" w:sz="4" w:space="0" w:color="auto"/>
            </w:tcBorders>
            <w:vAlign w:val="center"/>
          </w:tcPr>
          <w:p w:rsidR="00E95EDF" w:rsidRPr="00407429" w:rsidRDefault="00E95EDF" w:rsidP="00E95EDF">
            <w:pPr>
              <w:jc w:val="center"/>
              <w:rPr>
                <w:sz w:val="22"/>
                <w:szCs w:val="22"/>
              </w:rPr>
            </w:pPr>
            <w:r w:rsidRPr="00407429">
              <w:rPr>
                <w:b/>
                <w:bCs/>
                <w:color w:val="000000"/>
                <w:sz w:val="22"/>
                <w:szCs w:val="22"/>
              </w:rPr>
              <w:t>2027 год, рублей</w:t>
            </w:r>
          </w:p>
        </w:tc>
      </w:tr>
      <w:tr w:rsidR="00E95EDF" w:rsidRPr="00407429" w:rsidTr="00DD67A7">
        <w:trPr>
          <w:trHeight w:val="615"/>
        </w:trPr>
        <w:tc>
          <w:tcPr>
            <w:tcW w:w="5605" w:type="dxa"/>
            <w:tcBorders>
              <w:bottom w:val="single" w:sz="4" w:space="0" w:color="auto"/>
            </w:tcBorders>
            <w:shd w:val="clear" w:color="000000" w:fill="FFFFFF" w:themeFill="background1"/>
            <w:hideMark/>
          </w:tcPr>
          <w:p w:rsidR="00E95EDF" w:rsidRPr="00DD67A7" w:rsidRDefault="00E95EDF" w:rsidP="007A4AC2">
            <w:pPr>
              <w:jc w:val="center"/>
              <w:rPr>
                <w:b/>
                <w:bCs/>
                <w:color w:val="000000"/>
                <w:sz w:val="22"/>
                <w:szCs w:val="22"/>
              </w:rPr>
            </w:pPr>
            <w:r w:rsidRPr="00DD67A7">
              <w:rPr>
                <w:b/>
                <w:bCs/>
                <w:color w:val="000000"/>
                <w:sz w:val="22"/>
                <w:szCs w:val="22"/>
              </w:rPr>
              <w:t xml:space="preserve">ГРБС - Администрация </w:t>
            </w:r>
            <w:proofErr w:type="spellStart"/>
            <w:r w:rsidRPr="00DD67A7">
              <w:rPr>
                <w:b/>
                <w:bCs/>
                <w:color w:val="000000"/>
                <w:sz w:val="22"/>
                <w:szCs w:val="22"/>
              </w:rPr>
              <w:t>Новоуральского</w:t>
            </w:r>
            <w:proofErr w:type="spellEnd"/>
            <w:r w:rsidRPr="00DD67A7">
              <w:rPr>
                <w:b/>
                <w:bCs/>
                <w:color w:val="000000"/>
                <w:sz w:val="22"/>
                <w:szCs w:val="22"/>
              </w:rPr>
              <w:t xml:space="preserve"> городского округа</w:t>
            </w:r>
          </w:p>
        </w:tc>
        <w:tc>
          <w:tcPr>
            <w:tcW w:w="1542" w:type="dxa"/>
            <w:tcBorders>
              <w:bottom w:val="single" w:sz="4" w:space="0" w:color="auto"/>
            </w:tcBorders>
            <w:shd w:val="clear" w:color="000000" w:fill="FFFFFF" w:themeFill="background1"/>
            <w:noWrap/>
            <w:vAlign w:val="center"/>
            <w:hideMark/>
          </w:tcPr>
          <w:p w:rsidR="00E95EDF" w:rsidRPr="00DD67A7" w:rsidRDefault="00E95EDF" w:rsidP="00E95EDF">
            <w:pPr>
              <w:jc w:val="center"/>
              <w:rPr>
                <w:b/>
                <w:bCs/>
                <w:color w:val="000000"/>
                <w:sz w:val="22"/>
                <w:szCs w:val="22"/>
              </w:rPr>
            </w:pPr>
            <w:r w:rsidRPr="00DD67A7">
              <w:rPr>
                <w:b/>
                <w:bCs/>
                <w:color w:val="000000"/>
                <w:sz w:val="22"/>
                <w:szCs w:val="22"/>
              </w:rPr>
              <w:t>20 282 429,63</w:t>
            </w:r>
          </w:p>
        </w:tc>
        <w:tc>
          <w:tcPr>
            <w:tcW w:w="1750" w:type="dxa"/>
            <w:tcBorders>
              <w:bottom w:val="single" w:sz="4" w:space="0" w:color="auto"/>
            </w:tcBorders>
            <w:shd w:val="clear" w:color="000000" w:fill="FFFFFF" w:themeFill="background1"/>
            <w:vAlign w:val="center"/>
          </w:tcPr>
          <w:p w:rsidR="00E95EDF" w:rsidRPr="00DD67A7" w:rsidRDefault="00E95EDF" w:rsidP="00E95EDF">
            <w:pPr>
              <w:jc w:val="center"/>
              <w:rPr>
                <w:b/>
                <w:sz w:val="22"/>
                <w:szCs w:val="22"/>
              </w:rPr>
            </w:pPr>
            <w:r w:rsidRPr="00DD67A7">
              <w:rPr>
                <w:b/>
                <w:color w:val="000000"/>
                <w:sz w:val="22"/>
                <w:szCs w:val="22"/>
              </w:rPr>
              <w:t>0,00</w:t>
            </w:r>
          </w:p>
        </w:tc>
        <w:tc>
          <w:tcPr>
            <w:tcW w:w="1559" w:type="dxa"/>
            <w:tcBorders>
              <w:bottom w:val="single" w:sz="4" w:space="0" w:color="auto"/>
            </w:tcBorders>
            <w:shd w:val="clear" w:color="000000" w:fill="FFFFFF" w:themeFill="background1"/>
            <w:vAlign w:val="center"/>
          </w:tcPr>
          <w:p w:rsidR="00E95EDF" w:rsidRPr="00DD67A7" w:rsidRDefault="00E95EDF" w:rsidP="00E95EDF">
            <w:pPr>
              <w:jc w:val="center"/>
              <w:rPr>
                <w:b/>
                <w:sz w:val="22"/>
                <w:szCs w:val="22"/>
              </w:rPr>
            </w:pPr>
            <w:r w:rsidRPr="00DD67A7">
              <w:rPr>
                <w:b/>
                <w:color w:val="000000"/>
                <w:sz w:val="22"/>
                <w:szCs w:val="22"/>
              </w:rPr>
              <w:t>0,00</w:t>
            </w:r>
          </w:p>
        </w:tc>
      </w:tr>
      <w:tr w:rsidR="00E95EDF" w:rsidRPr="00407429" w:rsidTr="00DD67A7">
        <w:trPr>
          <w:trHeight w:val="510"/>
        </w:trPr>
        <w:tc>
          <w:tcPr>
            <w:tcW w:w="5605" w:type="dxa"/>
            <w:shd w:val="clear" w:color="auto" w:fill="FFFFFF" w:themeFill="background1"/>
            <w:hideMark/>
          </w:tcPr>
          <w:p w:rsidR="00E95EDF" w:rsidRPr="00DD67A7" w:rsidRDefault="00E95EDF" w:rsidP="007A4AC2">
            <w:pPr>
              <w:rPr>
                <w:b/>
                <w:bCs/>
                <w:color w:val="000000"/>
                <w:sz w:val="22"/>
                <w:szCs w:val="22"/>
              </w:rPr>
            </w:pPr>
            <w:r w:rsidRPr="00DD67A7">
              <w:rPr>
                <w:b/>
                <w:bCs/>
                <w:color w:val="000000"/>
                <w:sz w:val="22"/>
                <w:szCs w:val="22"/>
              </w:rPr>
              <w:t xml:space="preserve">Администрация  </w:t>
            </w:r>
            <w:proofErr w:type="spellStart"/>
            <w:r w:rsidRPr="00DD67A7">
              <w:rPr>
                <w:b/>
                <w:bCs/>
                <w:color w:val="000000"/>
                <w:sz w:val="22"/>
                <w:szCs w:val="22"/>
              </w:rPr>
              <w:t>Новоуральского</w:t>
            </w:r>
            <w:proofErr w:type="spellEnd"/>
            <w:r w:rsidRPr="00DD67A7">
              <w:rPr>
                <w:b/>
                <w:bCs/>
                <w:color w:val="000000"/>
                <w:sz w:val="22"/>
                <w:szCs w:val="22"/>
              </w:rPr>
              <w:t xml:space="preserve"> городского округа</w:t>
            </w:r>
          </w:p>
        </w:tc>
        <w:tc>
          <w:tcPr>
            <w:tcW w:w="1542" w:type="dxa"/>
            <w:shd w:val="clear" w:color="auto" w:fill="FFFFFF" w:themeFill="background1"/>
            <w:noWrap/>
            <w:vAlign w:val="center"/>
            <w:hideMark/>
          </w:tcPr>
          <w:p w:rsidR="00E95EDF" w:rsidRPr="00DD67A7" w:rsidRDefault="00E95EDF" w:rsidP="00E95EDF">
            <w:pPr>
              <w:jc w:val="center"/>
              <w:rPr>
                <w:b/>
                <w:bCs/>
                <w:color w:val="000000"/>
                <w:sz w:val="22"/>
                <w:szCs w:val="22"/>
              </w:rPr>
            </w:pPr>
            <w:r w:rsidRPr="00DD67A7">
              <w:rPr>
                <w:b/>
                <w:bCs/>
                <w:color w:val="000000"/>
                <w:sz w:val="22"/>
                <w:szCs w:val="22"/>
              </w:rPr>
              <w:t>20 230 472,75</w:t>
            </w:r>
          </w:p>
        </w:tc>
        <w:tc>
          <w:tcPr>
            <w:tcW w:w="1750" w:type="dxa"/>
            <w:shd w:val="clear" w:color="auto" w:fill="FFFFFF" w:themeFill="background1"/>
            <w:vAlign w:val="center"/>
          </w:tcPr>
          <w:p w:rsidR="00E95EDF" w:rsidRPr="00DD67A7" w:rsidRDefault="00E95EDF" w:rsidP="00E95EDF">
            <w:pPr>
              <w:jc w:val="center"/>
              <w:rPr>
                <w:b/>
                <w:sz w:val="22"/>
                <w:szCs w:val="22"/>
              </w:rPr>
            </w:pPr>
            <w:r w:rsidRPr="00DD67A7">
              <w:rPr>
                <w:b/>
                <w:color w:val="000000"/>
                <w:sz w:val="22"/>
                <w:szCs w:val="22"/>
              </w:rPr>
              <w:t>0,00</w:t>
            </w:r>
          </w:p>
        </w:tc>
        <w:tc>
          <w:tcPr>
            <w:tcW w:w="1559" w:type="dxa"/>
            <w:shd w:val="clear" w:color="auto" w:fill="FFFFFF" w:themeFill="background1"/>
            <w:vAlign w:val="center"/>
          </w:tcPr>
          <w:p w:rsidR="00E95EDF" w:rsidRPr="00DD67A7" w:rsidRDefault="00E95EDF" w:rsidP="00E95EDF">
            <w:pPr>
              <w:jc w:val="center"/>
              <w:rPr>
                <w:b/>
                <w:sz w:val="22"/>
                <w:szCs w:val="22"/>
              </w:rPr>
            </w:pPr>
            <w:r w:rsidRPr="00DD67A7">
              <w:rPr>
                <w:b/>
                <w:color w:val="000000"/>
                <w:sz w:val="22"/>
                <w:szCs w:val="22"/>
              </w:rPr>
              <w:t>0,00</w:t>
            </w:r>
          </w:p>
        </w:tc>
      </w:tr>
      <w:tr w:rsidR="000D66AA" w:rsidRPr="00407429" w:rsidTr="00DD67A7">
        <w:trPr>
          <w:trHeight w:val="455"/>
        </w:trPr>
        <w:tc>
          <w:tcPr>
            <w:tcW w:w="5605" w:type="dxa"/>
            <w:shd w:val="clear" w:color="auto" w:fill="FFFFFF" w:themeFill="background1"/>
            <w:hideMark/>
          </w:tcPr>
          <w:p w:rsidR="000D66AA" w:rsidRPr="00DD67A7" w:rsidRDefault="000D66AA" w:rsidP="007A4AC2">
            <w:pPr>
              <w:rPr>
                <w:color w:val="000000"/>
                <w:sz w:val="22"/>
                <w:szCs w:val="22"/>
              </w:rPr>
            </w:pPr>
            <w:r w:rsidRPr="00DD67A7">
              <w:rPr>
                <w:color w:val="000000"/>
                <w:sz w:val="22"/>
                <w:szCs w:val="22"/>
              </w:rPr>
              <w:t>Расходы по бюджетной смете</w:t>
            </w:r>
          </w:p>
        </w:tc>
        <w:tc>
          <w:tcPr>
            <w:tcW w:w="1542" w:type="dxa"/>
            <w:shd w:val="clear" w:color="auto" w:fill="FFFFFF" w:themeFill="background1"/>
            <w:noWrap/>
            <w:vAlign w:val="center"/>
            <w:hideMark/>
          </w:tcPr>
          <w:p w:rsidR="000D66AA" w:rsidRPr="00DD67A7" w:rsidRDefault="000D66AA" w:rsidP="00E95EDF">
            <w:pPr>
              <w:jc w:val="center"/>
              <w:rPr>
                <w:color w:val="000000"/>
                <w:sz w:val="22"/>
                <w:szCs w:val="22"/>
              </w:rPr>
            </w:pPr>
            <w:r w:rsidRPr="00DD67A7">
              <w:rPr>
                <w:color w:val="000000"/>
                <w:sz w:val="22"/>
                <w:szCs w:val="22"/>
              </w:rPr>
              <w:t>230 472,75</w:t>
            </w:r>
          </w:p>
        </w:tc>
        <w:tc>
          <w:tcPr>
            <w:tcW w:w="1750" w:type="dxa"/>
            <w:shd w:val="clear" w:color="auto" w:fill="FFFFFF" w:themeFill="background1"/>
            <w:vAlign w:val="center"/>
          </w:tcPr>
          <w:p w:rsidR="000D66AA" w:rsidRPr="00DD67A7" w:rsidRDefault="00E95EDF" w:rsidP="00E95EDF">
            <w:pPr>
              <w:jc w:val="center"/>
              <w:rPr>
                <w:color w:val="000000"/>
                <w:sz w:val="22"/>
                <w:szCs w:val="22"/>
              </w:rPr>
            </w:pPr>
            <w:r w:rsidRPr="00DD67A7">
              <w:rPr>
                <w:color w:val="000000"/>
                <w:sz w:val="22"/>
                <w:szCs w:val="22"/>
              </w:rPr>
              <w:t>0,00</w:t>
            </w:r>
          </w:p>
        </w:tc>
        <w:tc>
          <w:tcPr>
            <w:tcW w:w="1559" w:type="dxa"/>
            <w:shd w:val="clear" w:color="auto" w:fill="FFFFFF" w:themeFill="background1"/>
            <w:vAlign w:val="center"/>
          </w:tcPr>
          <w:p w:rsidR="000D66AA" w:rsidRPr="00DD67A7" w:rsidRDefault="00E95EDF" w:rsidP="00E95EDF">
            <w:pPr>
              <w:jc w:val="center"/>
              <w:rPr>
                <w:color w:val="000000"/>
                <w:sz w:val="22"/>
                <w:szCs w:val="22"/>
              </w:rPr>
            </w:pPr>
            <w:r w:rsidRPr="00DD67A7">
              <w:rPr>
                <w:color w:val="000000"/>
                <w:sz w:val="22"/>
                <w:szCs w:val="22"/>
              </w:rPr>
              <w:t>0,00</w:t>
            </w:r>
          </w:p>
        </w:tc>
      </w:tr>
      <w:tr w:rsidR="00E95EDF" w:rsidRPr="00407429" w:rsidTr="00DD67A7">
        <w:trPr>
          <w:trHeight w:val="300"/>
        </w:trPr>
        <w:tc>
          <w:tcPr>
            <w:tcW w:w="5605" w:type="dxa"/>
            <w:shd w:val="clear" w:color="auto" w:fill="FFFFFF" w:themeFill="background1"/>
            <w:hideMark/>
          </w:tcPr>
          <w:p w:rsidR="00E95EDF" w:rsidRPr="00DD67A7" w:rsidRDefault="00E95EDF" w:rsidP="007A4AC2">
            <w:pPr>
              <w:rPr>
                <w:color w:val="000000"/>
                <w:sz w:val="22"/>
                <w:szCs w:val="22"/>
              </w:rPr>
            </w:pPr>
            <w:r w:rsidRPr="00DD67A7">
              <w:rPr>
                <w:color w:val="000000"/>
                <w:sz w:val="22"/>
                <w:szCs w:val="22"/>
              </w:rPr>
              <w:t>Резервный фонд Администрации НГО</w:t>
            </w:r>
          </w:p>
        </w:tc>
        <w:tc>
          <w:tcPr>
            <w:tcW w:w="1542" w:type="dxa"/>
            <w:shd w:val="clear" w:color="auto" w:fill="FFFFFF" w:themeFill="background1"/>
            <w:noWrap/>
            <w:vAlign w:val="center"/>
            <w:hideMark/>
          </w:tcPr>
          <w:p w:rsidR="00E95EDF" w:rsidRPr="00DD67A7" w:rsidRDefault="00E95EDF" w:rsidP="00E95EDF">
            <w:pPr>
              <w:jc w:val="center"/>
              <w:rPr>
                <w:color w:val="000000"/>
                <w:sz w:val="22"/>
                <w:szCs w:val="22"/>
              </w:rPr>
            </w:pPr>
            <w:r w:rsidRPr="00DD67A7">
              <w:rPr>
                <w:color w:val="000000"/>
                <w:sz w:val="22"/>
                <w:szCs w:val="22"/>
              </w:rPr>
              <w:t>20 000 000,00</w:t>
            </w:r>
          </w:p>
        </w:tc>
        <w:tc>
          <w:tcPr>
            <w:tcW w:w="1750" w:type="dxa"/>
            <w:shd w:val="clear" w:color="auto" w:fill="FFFFFF" w:themeFill="background1"/>
            <w:vAlign w:val="center"/>
          </w:tcPr>
          <w:p w:rsidR="00E95EDF" w:rsidRPr="00DD67A7" w:rsidRDefault="00E95EDF" w:rsidP="00E95EDF">
            <w:pPr>
              <w:jc w:val="center"/>
              <w:rPr>
                <w:sz w:val="22"/>
                <w:szCs w:val="22"/>
              </w:rPr>
            </w:pPr>
            <w:r w:rsidRPr="00DD67A7">
              <w:rPr>
                <w:color w:val="000000"/>
                <w:sz w:val="22"/>
                <w:szCs w:val="22"/>
              </w:rPr>
              <w:t>0,00</w:t>
            </w:r>
          </w:p>
        </w:tc>
        <w:tc>
          <w:tcPr>
            <w:tcW w:w="1559" w:type="dxa"/>
            <w:shd w:val="clear" w:color="auto" w:fill="FFFFFF" w:themeFill="background1"/>
            <w:vAlign w:val="center"/>
          </w:tcPr>
          <w:p w:rsidR="00E95EDF" w:rsidRPr="00DD67A7" w:rsidRDefault="00E95EDF" w:rsidP="00E95EDF">
            <w:pPr>
              <w:jc w:val="center"/>
              <w:rPr>
                <w:sz w:val="22"/>
                <w:szCs w:val="22"/>
              </w:rPr>
            </w:pPr>
            <w:r w:rsidRPr="00DD67A7">
              <w:rPr>
                <w:color w:val="000000"/>
                <w:sz w:val="22"/>
                <w:szCs w:val="22"/>
              </w:rPr>
              <w:t>0,00</w:t>
            </w:r>
          </w:p>
        </w:tc>
      </w:tr>
      <w:tr w:rsidR="00E95EDF" w:rsidRPr="00407429" w:rsidTr="00DD67A7">
        <w:trPr>
          <w:trHeight w:val="549"/>
        </w:trPr>
        <w:tc>
          <w:tcPr>
            <w:tcW w:w="5605" w:type="dxa"/>
            <w:shd w:val="clear" w:color="auto" w:fill="FFFFFF" w:themeFill="background1"/>
            <w:hideMark/>
          </w:tcPr>
          <w:p w:rsidR="00E95EDF" w:rsidRPr="00DD67A7" w:rsidRDefault="00E95EDF" w:rsidP="007A4AC2">
            <w:pPr>
              <w:rPr>
                <w:b/>
                <w:bCs/>
                <w:color w:val="000000"/>
                <w:sz w:val="22"/>
                <w:szCs w:val="22"/>
              </w:rPr>
            </w:pPr>
            <w:r w:rsidRPr="00DD67A7">
              <w:rPr>
                <w:b/>
                <w:bCs/>
                <w:color w:val="000000"/>
                <w:sz w:val="22"/>
                <w:szCs w:val="22"/>
              </w:rPr>
              <w:t xml:space="preserve">муниципальное казённое учреждение "Управление защиты от чрезвычайных ситуаций" </w:t>
            </w:r>
            <w:proofErr w:type="spellStart"/>
            <w:r w:rsidRPr="00DD67A7">
              <w:rPr>
                <w:b/>
                <w:bCs/>
                <w:color w:val="000000"/>
                <w:sz w:val="22"/>
                <w:szCs w:val="22"/>
              </w:rPr>
              <w:t>Новоуральского</w:t>
            </w:r>
            <w:proofErr w:type="spellEnd"/>
            <w:r w:rsidRPr="00DD67A7">
              <w:rPr>
                <w:b/>
                <w:bCs/>
                <w:color w:val="000000"/>
                <w:sz w:val="22"/>
                <w:szCs w:val="22"/>
              </w:rPr>
              <w:t xml:space="preserve"> городского округа</w:t>
            </w:r>
          </w:p>
        </w:tc>
        <w:tc>
          <w:tcPr>
            <w:tcW w:w="1542" w:type="dxa"/>
            <w:shd w:val="clear" w:color="auto" w:fill="FFFFFF" w:themeFill="background1"/>
            <w:noWrap/>
            <w:vAlign w:val="center"/>
            <w:hideMark/>
          </w:tcPr>
          <w:p w:rsidR="00E95EDF" w:rsidRPr="00DD67A7" w:rsidRDefault="00E95EDF" w:rsidP="00E95EDF">
            <w:pPr>
              <w:jc w:val="center"/>
              <w:rPr>
                <w:b/>
                <w:bCs/>
                <w:color w:val="000000"/>
                <w:sz w:val="22"/>
                <w:szCs w:val="22"/>
              </w:rPr>
            </w:pPr>
            <w:r w:rsidRPr="00DD67A7">
              <w:rPr>
                <w:b/>
                <w:bCs/>
                <w:color w:val="000000"/>
                <w:sz w:val="22"/>
                <w:szCs w:val="22"/>
              </w:rPr>
              <w:t>51 956,88</w:t>
            </w:r>
          </w:p>
        </w:tc>
        <w:tc>
          <w:tcPr>
            <w:tcW w:w="1750" w:type="dxa"/>
            <w:shd w:val="clear" w:color="auto" w:fill="FFFFFF" w:themeFill="background1"/>
            <w:vAlign w:val="center"/>
          </w:tcPr>
          <w:p w:rsidR="00E95EDF" w:rsidRPr="00DD67A7" w:rsidRDefault="00E95EDF" w:rsidP="00E95EDF">
            <w:pPr>
              <w:jc w:val="center"/>
              <w:rPr>
                <w:b/>
                <w:sz w:val="22"/>
                <w:szCs w:val="22"/>
              </w:rPr>
            </w:pPr>
            <w:r w:rsidRPr="00DD67A7">
              <w:rPr>
                <w:b/>
                <w:color w:val="000000"/>
                <w:sz w:val="22"/>
                <w:szCs w:val="22"/>
              </w:rPr>
              <w:t>0,00</w:t>
            </w:r>
          </w:p>
        </w:tc>
        <w:tc>
          <w:tcPr>
            <w:tcW w:w="1559" w:type="dxa"/>
            <w:shd w:val="clear" w:color="auto" w:fill="FFFFFF" w:themeFill="background1"/>
            <w:vAlign w:val="center"/>
          </w:tcPr>
          <w:p w:rsidR="00E95EDF" w:rsidRPr="00DD67A7" w:rsidRDefault="00E95EDF" w:rsidP="00E95EDF">
            <w:pPr>
              <w:jc w:val="center"/>
              <w:rPr>
                <w:b/>
                <w:sz w:val="22"/>
                <w:szCs w:val="22"/>
              </w:rPr>
            </w:pPr>
            <w:r w:rsidRPr="00DD67A7">
              <w:rPr>
                <w:b/>
                <w:color w:val="000000"/>
                <w:sz w:val="22"/>
                <w:szCs w:val="22"/>
              </w:rPr>
              <w:t>0,00</w:t>
            </w:r>
          </w:p>
        </w:tc>
      </w:tr>
      <w:tr w:rsidR="00E95EDF" w:rsidRPr="00407429" w:rsidTr="00DD67A7">
        <w:trPr>
          <w:trHeight w:val="300"/>
        </w:trPr>
        <w:tc>
          <w:tcPr>
            <w:tcW w:w="5605" w:type="dxa"/>
            <w:shd w:val="clear" w:color="auto" w:fill="FFFFFF" w:themeFill="background1"/>
            <w:hideMark/>
          </w:tcPr>
          <w:p w:rsidR="00E95EDF" w:rsidRPr="00DD67A7" w:rsidRDefault="00E95EDF" w:rsidP="007A4AC2">
            <w:pPr>
              <w:rPr>
                <w:color w:val="000000"/>
                <w:sz w:val="22"/>
                <w:szCs w:val="22"/>
              </w:rPr>
            </w:pPr>
            <w:r w:rsidRPr="00DD67A7">
              <w:rPr>
                <w:color w:val="000000"/>
                <w:sz w:val="22"/>
                <w:szCs w:val="22"/>
              </w:rPr>
              <w:t>Техническое обслуживание системы видеонаблюдения АПК "Безопасный город"</w:t>
            </w:r>
          </w:p>
        </w:tc>
        <w:tc>
          <w:tcPr>
            <w:tcW w:w="1542" w:type="dxa"/>
            <w:shd w:val="clear" w:color="auto" w:fill="FFFFFF" w:themeFill="background1"/>
            <w:noWrap/>
            <w:vAlign w:val="center"/>
            <w:hideMark/>
          </w:tcPr>
          <w:p w:rsidR="00E95EDF" w:rsidRPr="00DD67A7" w:rsidRDefault="00E95EDF" w:rsidP="00E95EDF">
            <w:pPr>
              <w:jc w:val="center"/>
              <w:rPr>
                <w:color w:val="000000"/>
                <w:sz w:val="22"/>
                <w:szCs w:val="22"/>
              </w:rPr>
            </w:pPr>
            <w:r w:rsidRPr="00DD67A7">
              <w:rPr>
                <w:color w:val="000000"/>
                <w:sz w:val="22"/>
                <w:szCs w:val="22"/>
              </w:rPr>
              <w:t>51 956,88</w:t>
            </w:r>
          </w:p>
        </w:tc>
        <w:tc>
          <w:tcPr>
            <w:tcW w:w="1750" w:type="dxa"/>
            <w:shd w:val="clear" w:color="auto" w:fill="FFFFFF" w:themeFill="background1"/>
            <w:vAlign w:val="center"/>
          </w:tcPr>
          <w:p w:rsidR="00E95EDF" w:rsidRPr="00DD67A7" w:rsidRDefault="00E95EDF" w:rsidP="00E95EDF">
            <w:pPr>
              <w:jc w:val="center"/>
              <w:rPr>
                <w:sz w:val="22"/>
                <w:szCs w:val="22"/>
              </w:rPr>
            </w:pPr>
            <w:r w:rsidRPr="00DD67A7">
              <w:rPr>
                <w:color w:val="000000"/>
                <w:sz w:val="22"/>
                <w:szCs w:val="22"/>
              </w:rPr>
              <w:t>0,00</w:t>
            </w:r>
          </w:p>
        </w:tc>
        <w:tc>
          <w:tcPr>
            <w:tcW w:w="1559" w:type="dxa"/>
            <w:shd w:val="clear" w:color="auto" w:fill="FFFFFF" w:themeFill="background1"/>
            <w:vAlign w:val="center"/>
          </w:tcPr>
          <w:p w:rsidR="00E95EDF" w:rsidRPr="00DD67A7" w:rsidRDefault="00E95EDF" w:rsidP="00E95EDF">
            <w:pPr>
              <w:jc w:val="center"/>
              <w:rPr>
                <w:sz w:val="22"/>
                <w:szCs w:val="22"/>
              </w:rPr>
            </w:pPr>
            <w:r w:rsidRPr="00DD67A7">
              <w:rPr>
                <w:color w:val="000000"/>
                <w:sz w:val="22"/>
                <w:szCs w:val="22"/>
              </w:rPr>
              <w:t>0,00</w:t>
            </w:r>
          </w:p>
        </w:tc>
      </w:tr>
      <w:tr w:rsidR="00E95EDF" w:rsidRPr="00407429" w:rsidTr="00DD67A7">
        <w:trPr>
          <w:trHeight w:val="615"/>
        </w:trPr>
        <w:tc>
          <w:tcPr>
            <w:tcW w:w="5605" w:type="dxa"/>
            <w:shd w:val="clear" w:color="auto" w:fill="FFFFFF" w:themeFill="background1"/>
            <w:hideMark/>
          </w:tcPr>
          <w:p w:rsidR="00E95EDF" w:rsidRPr="00DD67A7" w:rsidRDefault="00E95EDF" w:rsidP="007A4AC2">
            <w:pPr>
              <w:jc w:val="center"/>
              <w:rPr>
                <w:b/>
                <w:bCs/>
                <w:color w:val="000000"/>
                <w:sz w:val="22"/>
                <w:szCs w:val="22"/>
              </w:rPr>
            </w:pPr>
            <w:r w:rsidRPr="00DD67A7">
              <w:rPr>
                <w:b/>
                <w:bCs/>
                <w:color w:val="000000"/>
                <w:sz w:val="22"/>
                <w:szCs w:val="22"/>
              </w:rPr>
              <w:t xml:space="preserve">ГРБС - Комитет по управлению муниципальным имуществом </w:t>
            </w:r>
            <w:proofErr w:type="spellStart"/>
            <w:r w:rsidRPr="00DD67A7">
              <w:rPr>
                <w:b/>
                <w:bCs/>
                <w:color w:val="000000"/>
                <w:sz w:val="22"/>
                <w:szCs w:val="22"/>
              </w:rPr>
              <w:t>Новоуральского</w:t>
            </w:r>
            <w:proofErr w:type="spellEnd"/>
            <w:r w:rsidRPr="00DD67A7">
              <w:rPr>
                <w:b/>
                <w:bCs/>
                <w:color w:val="000000"/>
                <w:sz w:val="22"/>
                <w:szCs w:val="22"/>
              </w:rPr>
              <w:t xml:space="preserve"> городского округа</w:t>
            </w:r>
          </w:p>
        </w:tc>
        <w:tc>
          <w:tcPr>
            <w:tcW w:w="1542" w:type="dxa"/>
            <w:shd w:val="clear" w:color="auto" w:fill="FFFFFF" w:themeFill="background1"/>
            <w:noWrap/>
            <w:vAlign w:val="center"/>
            <w:hideMark/>
          </w:tcPr>
          <w:p w:rsidR="00E95EDF" w:rsidRPr="00DD67A7" w:rsidRDefault="00E95EDF" w:rsidP="00E95EDF">
            <w:pPr>
              <w:jc w:val="center"/>
              <w:rPr>
                <w:b/>
                <w:bCs/>
                <w:color w:val="000000"/>
                <w:sz w:val="22"/>
                <w:szCs w:val="22"/>
              </w:rPr>
            </w:pPr>
            <w:r w:rsidRPr="00DD67A7">
              <w:rPr>
                <w:b/>
                <w:bCs/>
                <w:color w:val="000000"/>
                <w:sz w:val="22"/>
                <w:szCs w:val="22"/>
              </w:rPr>
              <w:t>9 165 294,21</w:t>
            </w:r>
          </w:p>
        </w:tc>
        <w:tc>
          <w:tcPr>
            <w:tcW w:w="1750" w:type="dxa"/>
            <w:shd w:val="clear" w:color="auto" w:fill="FFFFFF" w:themeFill="background1"/>
            <w:vAlign w:val="center"/>
          </w:tcPr>
          <w:p w:rsidR="00E95EDF" w:rsidRPr="00DD67A7" w:rsidRDefault="00E95EDF" w:rsidP="00E95EDF">
            <w:pPr>
              <w:jc w:val="center"/>
              <w:rPr>
                <w:b/>
                <w:sz w:val="22"/>
                <w:szCs w:val="22"/>
              </w:rPr>
            </w:pPr>
            <w:r w:rsidRPr="00DD67A7">
              <w:rPr>
                <w:b/>
                <w:color w:val="000000"/>
                <w:sz w:val="22"/>
                <w:szCs w:val="22"/>
              </w:rPr>
              <w:t>0,00</w:t>
            </w:r>
          </w:p>
        </w:tc>
        <w:tc>
          <w:tcPr>
            <w:tcW w:w="1559" w:type="dxa"/>
            <w:shd w:val="clear" w:color="auto" w:fill="FFFFFF" w:themeFill="background1"/>
            <w:vAlign w:val="center"/>
          </w:tcPr>
          <w:p w:rsidR="00E95EDF" w:rsidRPr="00DD67A7" w:rsidRDefault="00E95EDF" w:rsidP="00E95EDF">
            <w:pPr>
              <w:jc w:val="center"/>
              <w:rPr>
                <w:b/>
                <w:sz w:val="22"/>
                <w:szCs w:val="22"/>
              </w:rPr>
            </w:pPr>
            <w:r w:rsidRPr="00DD67A7">
              <w:rPr>
                <w:b/>
                <w:color w:val="000000"/>
                <w:sz w:val="22"/>
                <w:szCs w:val="22"/>
              </w:rPr>
              <w:t>0,00</w:t>
            </w:r>
          </w:p>
        </w:tc>
      </w:tr>
      <w:tr w:rsidR="00E95EDF" w:rsidRPr="00407429" w:rsidTr="00DD67A7">
        <w:trPr>
          <w:trHeight w:val="300"/>
        </w:trPr>
        <w:tc>
          <w:tcPr>
            <w:tcW w:w="5605" w:type="dxa"/>
            <w:shd w:val="clear" w:color="auto" w:fill="FFFFFF" w:themeFill="background1"/>
            <w:hideMark/>
          </w:tcPr>
          <w:p w:rsidR="00E95EDF" w:rsidRPr="00DD67A7" w:rsidRDefault="00E95EDF" w:rsidP="007A4AC2">
            <w:pPr>
              <w:rPr>
                <w:color w:val="000000"/>
                <w:sz w:val="22"/>
                <w:szCs w:val="22"/>
              </w:rPr>
            </w:pPr>
            <w:r w:rsidRPr="00DD67A7">
              <w:rPr>
                <w:color w:val="000000"/>
                <w:sz w:val="22"/>
                <w:szCs w:val="22"/>
              </w:rPr>
              <w:t>Расходы по бюджетной смете</w:t>
            </w:r>
          </w:p>
        </w:tc>
        <w:tc>
          <w:tcPr>
            <w:tcW w:w="1542" w:type="dxa"/>
            <w:shd w:val="clear" w:color="auto" w:fill="FFFFFF" w:themeFill="background1"/>
            <w:noWrap/>
            <w:vAlign w:val="center"/>
            <w:hideMark/>
          </w:tcPr>
          <w:p w:rsidR="00E95EDF" w:rsidRPr="00DD67A7" w:rsidRDefault="00E95EDF" w:rsidP="00E95EDF">
            <w:pPr>
              <w:jc w:val="center"/>
              <w:rPr>
                <w:color w:val="000000"/>
                <w:sz w:val="22"/>
                <w:szCs w:val="22"/>
              </w:rPr>
            </w:pPr>
            <w:r w:rsidRPr="00DD67A7">
              <w:rPr>
                <w:color w:val="000000"/>
                <w:sz w:val="22"/>
                <w:szCs w:val="22"/>
              </w:rPr>
              <w:t>-650 705,79</w:t>
            </w:r>
          </w:p>
        </w:tc>
        <w:tc>
          <w:tcPr>
            <w:tcW w:w="1750" w:type="dxa"/>
            <w:shd w:val="clear" w:color="auto" w:fill="FFFFFF" w:themeFill="background1"/>
            <w:vAlign w:val="center"/>
          </w:tcPr>
          <w:p w:rsidR="00E95EDF" w:rsidRPr="00DD67A7" w:rsidRDefault="00E95EDF" w:rsidP="00E95EDF">
            <w:pPr>
              <w:jc w:val="center"/>
              <w:rPr>
                <w:sz w:val="22"/>
                <w:szCs w:val="22"/>
              </w:rPr>
            </w:pPr>
            <w:r w:rsidRPr="00DD67A7">
              <w:rPr>
                <w:color w:val="000000"/>
                <w:sz w:val="22"/>
                <w:szCs w:val="22"/>
              </w:rPr>
              <w:t>0,00</w:t>
            </w:r>
          </w:p>
        </w:tc>
        <w:tc>
          <w:tcPr>
            <w:tcW w:w="1559" w:type="dxa"/>
            <w:shd w:val="clear" w:color="auto" w:fill="FFFFFF" w:themeFill="background1"/>
            <w:vAlign w:val="center"/>
          </w:tcPr>
          <w:p w:rsidR="00E95EDF" w:rsidRPr="00DD67A7" w:rsidRDefault="00E95EDF" w:rsidP="00E95EDF">
            <w:pPr>
              <w:jc w:val="center"/>
              <w:rPr>
                <w:sz w:val="22"/>
                <w:szCs w:val="22"/>
              </w:rPr>
            </w:pPr>
            <w:r w:rsidRPr="00DD67A7">
              <w:rPr>
                <w:color w:val="000000"/>
                <w:sz w:val="22"/>
                <w:szCs w:val="22"/>
              </w:rPr>
              <w:t>0,00</w:t>
            </w:r>
          </w:p>
        </w:tc>
      </w:tr>
      <w:tr w:rsidR="00E95EDF" w:rsidRPr="00407429" w:rsidTr="00DD67A7">
        <w:trPr>
          <w:trHeight w:val="300"/>
        </w:trPr>
        <w:tc>
          <w:tcPr>
            <w:tcW w:w="5605" w:type="dxa"/>
            <w:shd w:val="clear" w:color="auto" w:fill="FFFFFF" w:themeFill="background1"/>
            <w:hideMark/>
          </w:tcPr>
          <w:p w:rsidR="00E95EDF" w:rsidRPr="00DD67A7" w:rsidRDefault="00E95EDF" w:rsidP="007A4AC2">
            <w:pPr>
              <w:rPr>
                <w:color w:val="000000"/>
                <w:sz w:val="22"/>
                <w:szCs w:val="22"/>
              </w:rPr>
            </w:pPr>
            <w:r w:rsidRPr="00DD67A7">
              <w:rPr>
                <w:color w:val="000000"/>
                <w:sz w:val="22"/>
                <w:szCs w:val="22"/>
              </w:rPr>
              <w:t>Приобретение жилых помещений для обеспечения жилищных прав граждан</w:t>
            </w:r>
          </w:p>
        </w:tc>
        <w:tc>
          <w:tcPr>
            <w:tcW w:w="1542" w:type="dxa"/>
            <w:shd w:val="clear" w:color="auto" w:fill="FFFFFF" w:themeFill="background1"/>
            <w:noWrap/>
            <w:vAlign w:val="center"/>
            <w:hideMark/>
          </w:tcPr>
          <w:p w:rsidR="00E95EDF" w:rsidRPr="00DD67A7" w:rsidRDefault="00E95EDF" w:rsidP="00E95EDF">
            <w:pPr>
              <w:jc w:val="center"/>
              <w:rPr>
                <w:color w:val="000000"/>
                <w:sz w:val="22"/>
                <w:szCs w:val="22"/>
              </w:rPr>
            </w:pPr>
            <w:r w:rsidRPr="00DD67A7">
              <w:rPr>
                <w:color w:val="000000"/>
                <w:sz w:val="22"/>
                <w:szCs w:val="22"/>
              </w:rPr>
              <w:t>9 816 000,00</w:t>
            </w:r>
          </w:p>
        </w:tc>
        <w:tc>
          <w:tcPr>
            <w:tcW w:w="1750" w:type="dxa"/>
            <w:shd w:val="clear" w:color="auto" w:fill="FFFFFF" w:themeFill="background1"/>
            <w:vAlign w:val="center"/>
          </w:tcPr>
          <w:p w:rsidR="00E95EDF" w:rsidRPr="00DD67A7" w:rsidRDefault="00E95EDF" w:rsidP="00E95EDF">
            <w:pPr>
              <w:jc w:val="center"/>
              <w:rPr>
                <w:sz w:val="22"/>
                <w:szCs w:val="22"/>
              </w:rPr>
            </w:pPr>
            <w:r w:rsidRPr="00DD67A7">
              <w:rPr>
                <w:color w:val="000000"/>
                <w:sz w:val="22"/>
                <w:szCs w:val="22"/>
              </w:rPr>
              <w:t>0,00</w:t>
            </w:r>
          </w:p>
        </w:tc>
        <w:tc>
          <w:tcPr>
            <w:tcW w:w="1559" w:type="dxa"/>
            <w:shd w:val="clear" w:color="auto" w:fill="FFFFFF" w:themeFill="background1"/>
            <w:vAlign w:val="center"/>
          </w:tcPr>
          <w:p w:rsidR="00E95EDF" w:rsidRPr="00DD67A7" w:rsidRDefault="00E95EDF" w:rsidP="00E95EDF">
            <w:pPr>
              <w:jc w:val="center"/>
              <w:rPr>
                <w:sz w:val="22"/>
                <w:szCs w:val="22"/>
              </w:rPr>
            </w:pPr>
            <w:r w:rsidRPr="00DD67A7">
              <w:rPr>
                <w:color w:val="000000"/>
                <w:sz w:val="22"/>
                <w:szCs w:val="22"/>
              </w:rPr>
              <w:t>0,00</w:t>
            </w:r>
          </w:p>
        </w:tc>
      </w:tr>
      <w:tr w:rsidR="00E95EDF" w:rsidRPr="00407429" w:rsidTr="00DD67A7">
        <w:trPr>
          <w:trHeight w:val="615"/>
        </w:trPr>
        <w:tc>
          <w:tcPr>
            <w:tcW w:w="5605" w:type="dxa"/>
            <w:shd w:val="clear" w:color="auto" w:fill="FFFFFF" w:themeFill="background1"/>
            <w:hideMark/>
          </w:tcPr>
          <w:p w:rsidR="00E95EDF" w:rsidRPr="00DD67A7" w:rsidRDefault="00E95EDF" w:rsidP="007A4AC2">
            <w:pPr>
              <w:jc w:val="center"/>
              <w:rPr>
                <w:b/>
                <w:bCs/>
                <w:color w:val="000000"/>
                <w:sz w:val="22"/>
                <w:szCs w:val="22"/>
              </w:rPr>
            </w:pPr>
            <w:r w:rsidRPr="00DD67A7">
              <w:rPr>
                <w:b/>
                <w:bCs/>
                <w:color w:val="000000"/>
                <w:sz w:val="22"/>
                <w:szCs w:val="22"/>
              </w:rPr>
              <w:t xml:space="preserve">ГРБС - Комитет по делам молодежи, семьи, спорту и социальным программам Администрации </w:t>
            </w:r>
            <w:proofErr w:type="spellStart"/>
            <w:r w:rsidRPr="00DD67A7">
              <w:rPr>
                <w:b/>
                <w:bCs/>
                <w:color w:val="000000"/>
                <w:sz w:val="22"/>
                <w:szCs w:val="22"/>
              </w:rPr>
              <w:t>Новоуральского</w:t>
            </w:r>
            <w:proofErr w:type="spellEnd"/>
            <w:r w:rsidRPr="00DD67A7">
              <w:rPr>
                <w:b/>
                <w:bCs/>
                <w:color w:val="000000"/>
                <w:sz w:val="22"/>
                <w:szCs w:val="22"/>
              </w:rPr>
              <w:t xml:space="preserve"> городского округа</w:t>
            </w:r>
          </w:p>
        </w:tc>
        <w:tc>
          <w:tcPr>
            <w:tcW w:w="1542" w:type="dxa"/>
            <w:shd w:val="clear" w:color="auto" w:fill="FFFFFF" w:themeFill="background1"/>
            <w:noWrap/>
            <w:vAlign w:val="center"/>
            <w:hideMark/>
          </w:tcPr>
          <w:p w:rsidR="00E95EDF" w:rsidRPr="00DD67A7" w:rsidRDefault="00E95EDF" w:rsidP="00E95EDF">
            <w:pPr>
              <w:jc w:val="center"/>
              <w:rPr>
                <w:b/>
                <w:bCs/>
                <w:color w:val="000000"/>
                <w:sz w:val="22"/>
                <w:szCs w:val="22"/>
              </w:rPr>
            </w:pPr>
            <w:r w:rsidRPr="00DD67A7">
              <w:rPr>
                <w:b/>
                <w:bCs/>
                <w:color w:val="000000"/>
                <w:sz w:val="22"/>
                <w:szCs w:val="22"/>
              </w:rPr>
              <w:t>2 431 983,53</w:t>
            </w:r>
          </w:p>
        </w:tc>
        <w:tc>
          <w:tcPr>
            <w:tcW w:w="1750" w:type="dxa"/>
            <w:shd w:val="clear" w:color="auto" w:fill="FFFFFF" w:themeFill="background1"/>
            <w:vAlign w:val="center"/>
          </w:tcPr>
          <w:p w:rsidR="00E95EDF" w:rsidRPr="00DD67A7" w:rsidRDefault="00E95EDF" w:rsidP="00E95EDF">
            <w:pPr>
              <w:jc w:val="center"/>
              <w:rPr>
                <w:b/>
                <w:sz w:val="22"/>
                <w:szCs w:val="22"/>
              </w:rPr>
            </w:pPr>
            <w:r w:rsidRPr="00DD67A7">
              <w:rPr>
                <w:b/>
                <w:color w:val="000000"/>
                <w:sz w:val="22"/>
                <w:szCs w:val="22"/>
              </w:rPr>
              <w:t>0,00</w:t>
            </w:r>
          </w:p>
        </w:tc>
        <w:tc>
          <w:tcPr>
            <w:tcW w:w="1559" w:type="dxa"/>
            <w:shd w:val="clear" w:color="auto" w:fill="FFFFFF" w:themeFill="background1"/>
            <w:vAlign w:val="center"/>
          </w:tcPr>
          <w:p w:rsidR="00E95EDF" w:rsidRPr="00DD67A7" w:rsidRDefault="00E95EDF" w:rsidP="00E95EDF">
            <w:pPr>
              <w:jc w:val="center"/>
              <w:rPr>
                <w:b/>
                <w:sz w:val="22"/>
                <w:szCs w:val="22"/>
              </w:rPr>
            </w:pPr>
            <w:r w:rsidRPr="00DD67A7">
              <w:rPr>
                <w:b/>
                <w:color w:val="000000"/>
                <w:sz w:val="22"/>
                <w:szCs w:val="22"/>
              </w:rPr>
              <w:t>0,00</w:t>
            </w:r>
          </w:p>
        </w:tc>
      </w:tr>
      <w:tr w:rsidR="00E95EDF" w:rsidRPr="00407429" w:rsidTr="00DD67A7">
        <w:trPr>
          <w:trHeight w:val="300"/>
        </w:trPr>
        <w:tc>
          <w:tcPr>
            <w:tcW w:w="5605" w:type="dxa"/>
            <w:shd w:val="clear" w:color="auto" w:fill="FFFFFF" w:themeFill="background1"/>
            <w:hideMark/>
          </w:tcPr>
          <w:p w:rsidR="00E95EDF" w:rsidRPr="00DD67A7" w:rsidRDefault="00E95EDF" w:rsidP="007A4AC2">
            <w:pPr>
              <w:rPr>
                <w:color w:val="000000"/>
                <w:sz w:val="22"/>
                <w:szCs w:val="22"/>
              </w:rPr>
            </w:pPr>
            <w:r w:rsidRPr="00DD67A7">
              <w:rPr>
                <w:color w:val="000000"/>
                <w:sz w:val="22"/>
                <w:szCs w:val="22"/>
              </w:rPr>
              <w:t xml:space="preserve">Создание условий для комфортного проживания в </w:t>
            </w:r>
            <w:proofErr w:type="spellStart"/>
            <w:r w:rsidRPr="00DD67A7">
              <w:rPr>
                <w:color w:val="000000"/>
                <w:sz w:val="22"/>
                <w:szCs w:val="22"/>
              </w:rPr>
              <w:t>Новоуральском</w:t>
            </w:r>
            <w:proofErr w:type="spellEnd"/>
            <w:r w:rsidRPr="00DD67A7">
              <w:rPr>
                <w:color w:val="000000"/>
                <w:sz w:val="22"/>
                <w:szCs w:val="22"/>
              </w:rPr>
              <w:t xml:space="preserve"> городском округе (предоставление выплат почетным гражданам)</w:t>
            </w:r>
          </w:p>
        </w:tc>
        <w:tc>
          <w:tcPr>
            <w:tcW w:w="1542" w:type="dxa"/>
            <w:shd w:val="clear" w:color="auto" w:fill="FFFFFF" w:themeFill="background1"/>
            <w:noWrap/>
            <w:vAlign w:val="center"/>
            <w:hideMark/>
          </w:tcPr>
          <w:p w:rsidR="00E95EDF" w:rsidRPr="00DD67A7" w:rsidRDefault="00E95EDF" w:rsidP="00E95EDF">
            <w:pPr>
              <w:jc w:val="center"/>
              <w:rPr>
                <w:color w:val="000000"/>
                <w:sz w:val="22"/>
                <w:szCs w:val="22"/>
              </w:rPr>
            </w:pPr>
            <w:r w:rsidRPr="00DD67A7">
              <w:rPr>
                <w:color w:val="000000"/>
                <w:sz w:val="22"/>
                <w:szCs w:val="22"/>
              </w:rPr>
              <w:t>206 901,00</w:t>
            </w:r>
          </w:p>
        </w:tc>
        <w:tc>
          <w:tcPr>
            <w:tcW w:w="1750" w:type="dxa"/>
            <w:shd w:val="clear" w:color="auto" w:fill="FFFFFF" w:themeFill="background1"/>
            <w:vAlign w:val="center"/>
          </w:tcPr>
          <w:p w:rsidR="00E95EDF" w:rsidRPr="00DD67A7" w:rsidRDefault="00E95EDF" w:rsidP="00E95EDF">
            <w:pPr>
              <w:jc w:val="center"/>
              <w:rPr>
                <w:sz w:val="22"/>
                <w:szCs w:val="22"/>
              </w:rPr>
            </w:pPr>
            <w:r w:rsidRPr="00DD67A7">
              <w:rPr>
                <w:color w:val="000000"/>
                <w:sz w:val="22"/>
                <w:szCs w:val="22"/>
              </w:rPr>
              <w:t>0,00</w:t>
            </w:r>
          </w:p>
        </w:tc>
        <w:tc>
          <w:tcPr>
            <w:tcW w:w="1559" w:type="dxa"/>
            <w:shd w:val="clear" w:color="auto" w:fill="FFFFFF" w:themeFill="background1"/>
            <w:vAlign w:val="center"/>
          </w:tcPr>
          <w:p w:rsidR="00E95EDF" w:rsidRPr="00DD67A7" w:rsidRDefault="00E95EDF" w:rsidP="00E95EDF">
            <w:pPr>
              <w:jc w:val="center"/>
              <w:rPr>
                <w:sz w:val="22"/>
                <w:szCs w:val="22"/>
              </w:rPr>
            </w:pPr>
            <w:r w:rsidRPr="00DD67A7">
              <w:rPr>
                <w:color w:val="000000"/>
                <w:sz w:val="22"/>
                <w:szCs w:val="22"/>
              </w:rPr>
              <w:t>0,00</w:t>
            </w:r>
          </w:p>
        </w:tc>
      </w:tr>
      <w:tr w:rsidR="00E95EDF" w:rsidRPr="00407429" w:rsidTr="00007591">
        <w:trPr>
          <w:trHeight w:val="510"/>
        </w:trPr>
        <w:tc>
          <w:tcPr>
            <w:tcW w:w="5605" w:type="dxa"/>
            <w:shd w:val="clear" w:color="auto" w:fill="auto"/>
            <w:hideMark/>
          </w:tcPr>
          <w:p w:rsidR="00E95EDF" w:rsidRPr="00407429" w:rsidRDefault="00E95EDF" w:rsidP="007A4AC2">
            <w:pPr>
              <w:rPr>
                <w:color w:val="000000"/>
                <w:sz w:val="22"/>
                <w:szCs w:val="22"/>
              </w:rPr>
            </w:pPr>
            <w:r w:rsidRPr="00407429">
              <w:rPr>
                <w:color w:val="000000"/>
                <w:sz w:val="22"/>
                <w:szCs w:val="22"/>
              </w:rPr>
              <w:lastRenderedPageBreak/>
              <w:t>Расходы на содержание здания по адресу ул</w:t>
            </w:r>
            <w:proofErr w:type="gramStart"/>
            <w:r w:rsidRPr="00407429">
              <w:rPr>
                <w:color w:val="000000"/>
                <w:sz w:val="22"/>
                <w:szCs w:val="22"/>
              </w:rPr>
              <w:t>.П</w:t>
            </w:r>
            <w:proofErr w:type="gramEnd"/>
            <w:r w:rsidRPr="00407429">
              <w:rPr>
                <w:color w:val="000000"/>
                <w:sz w:val="22"/>
                <w:szCs w:val="22"/>
              </w:rPr>
              <w:t>ервомайская,107</w:t>
            </w:r>
          </w:p>
        </w:tc>
        <w:tc>
          <w:tcPr>
            <w:tcW w:w="1542" w:type="dxa"/>
            <w:shd w:val="clear" w:color="auto" w:fill="auto"/>
            <w:noWrap/>
            <w:vAlign w:val="center"/>
            <w:hideMark/>
          </w:tcPr>
          <w:p w:rsidR="00E95EDF" w:rsidRPr="00407429" w:rsidRDefault="00E95EDF" w:rsidP="00E95EDF">
            <w:pPr>
              <w:jc w:val="center"/>
              <w:rPr>
                <w:color w:val="000000"/>
                <w:sz w:val="22"/>
                <w:szCs w:val="22"/>
              </w:rPr>
            </w:pPr>
            <w:r w:rsidRPr="00407429">
              <w:rPr>
                <w:color w:val="000000"/>
                <w:sz w:val="22"/>
                <w:szCs w:val="22"/>
              </w:rPr>
              <w:t>1 935 362,06</w:t>
            </w:r>
          </w:p>
        </w:tc>
        <w:tc>
          <w:tcPr>
            <w:tcW w:w="1750" w:type="dxa"/>
            <w:vAlign w:val="center"/>
          </w:tcPr>
          <w:p w:rsidR="00E95EDF" w:rsidRPr="00407429" w:rsidRDefault="00E95EDF" w:rsidP="00E95EDF">
            <w:pPr>
              <w:jc w:val="center"/>
              <w:rPr>
                <w:sz w:val="22"/>
                <w:szCs w:val="22"/>
              </w:rPr>
            </w:pPr>
            <w:r w:rsidRPr="00407429">
              <w:rPr>
                <w:color w:val="000000"/>
                <w:sz w:val="22"/>
                <w:szCs w:val="22"/>
              </w:rPr>
              <w:t>0,00</w:t>
            </w:r>
          </w:p>
        </w:tc>
        <w:tc>
          <w:tcPr>
            <w:tcW w:w="1559" w:type="dxa"/>
            <w:vAlign w:val="center"/>
          </w:tcPr>
          <w:p w:rsidR="00E95EDF" w:rsidRPr="00407429" w:rsidRDefault="00E95EDF" w:rsidP="00E95EDF">
            <w:pPr>
              <w:jc w:val="center"/>
              <w:rPr>
                <w:sz w:val="22"/>
                <w:szCs w:val="22"/>
              </w:rPr>
            </w:pPr>
            <w:r w:rsidRPr="00407429">
              <w:rPr>
                <w:color w:val="000000"/>
                <w:sz w:val="22"/>
                <w:szCs w:val="22"/>
              </w:rPr>
              <w:t>0,00</w:t>
            </w:r>
          </w:p>
        </w:tc>
      </w:tr>
      <w:tr w:rsidR="00E95EDF" w:rsidRPr="00407429" w:rsidTr="00DD67A7">
        <w:trPr>
          <w:trHeight w:val="765"/>
        </w:trPr>
        <w:tc>
          <w:tcPr>
            <w:tcW w:w="5605" w:type="dxa"/>
            <w:tcBorders>
              <w:bottom w:val="single" w:sz="4" w:space="0" w:color="auto"/>
            </w:tcBorders>
            <w:shd w:val="clear" w:color="auto" w:fill="auto"/>
            <w:hideMark/>
          </w:tcPr>
          <w:p w:rsidR="00E95EDF" w:rsidRPr="00407429" w:rsidRDefault="00E95EDF" w:rsidP="007A4AC2">
            <w:pPr>
              <w:rPr>
                <w:color w:val="000000"/>
                <w:sz w:val="22"/>
                <w:szCs w:val="22"/>
              </w:rPr>
            </w:pPr>
            <w:r w:rsidRPr="00407429">
              <w:rPr>
                <w:color w:val="000000"/>
                <w:sz w:val="22"/>
                <w:szCs w:val="22"/>
              </w:rPr>
              <w:t>Ремонт аварийного участка трубопровода отопления к зданию ВПК "Крылатая гвардия" ул</w:t>
            </w:r>
            <w:proofErr w:type="gramStart"/>
            <w:r w:rsidRPr="00407429">
              <w:rPr>
                <w:color w:val="000000"/>
                <w:sz w:val="22"/>
                <w:szCs w:val="22"/>
              </w:rPr>
              <w:t>.П</w:t>
            </w:r>
            <w:proofErr w:type="gramEnd"/>
            <w:r w:rsidRPr="00407429">
              <w:rPr>
                <w:color w:val="000000"/>
                <w:sz w:val="22"/>
                <w:szCs w:val="22"/>
              </w:rPr>
              <w:t>ервомайская.31а</w:t>
            </w:r>
          </w:p>
        </w:tc>
        <w:tc>
          <w:tcPr>
            <w:tcW w:w="1542" w:type="dxa"/>
            <w:tcBorders>
              <w:bottom w:val="single" w:sz="4" w:space="0" w:color="auto"/>
            </w:tcBorders>
            <w:shd w:val="clear" w:color="auto" w:fill="auto"/>
            <w:noWrap/>
            <w:vAlign w:val="center"/>
            <w:hideMark/>
          </w:tcPr>
          <w:p w:rsidR="00E95EDF" w:rsidRPr="00407429" w:rsidRDefault="00E95EDF" w:rsidP="00E95EDF">
            <w:pPr>
              <w:jc w:val="center"/>
              <w:rPr>
                <w:color w:val="000000"/>
                <w:sz w:val="22"/>
                <w:szCs w:val="22"/>
              </w:rPr>
            </w:pPr>
            <w:r w:rsidRPr="00407429">
              <w:rPr>
                <w:color w:val="000000"/>
                <w:sz w:val="22"/>
                <w:szCs w:val="22"/>
              </w:rPr>
              <w:t>289 720,47</w:t>
            </w:r>
          </w:p>
        </w:tc>
        <w:tc>
          <w:tcPr>
            <w:tcW w:w="1750" w:type="dxa"/>
            <w:tcBorders>
              <w:bottom w:val="single" w:sz="4" w:space="0" w:color="auto"/>
            </w:tcBorders>
            <w:vAlign w:val="center"/>
          </w:tcPr>
          <w:p w:rsidR="00E95EDF" w:rsidRPr="00407429" w:rsidRDefault="00E95EDF" w:rsidP="00E95EDF">
            <w:pPr>
              <w:jc w:val="center"/>
              <w:rPr>
                <w:sz w:val="22"/>
                <w:szCs w:val="22"/>
              </w:rPr>
            </w:pPr>
            <w:r w:rsidRPr="00407429">
              <w:rPr>
                <w:color w:val="000000"/>
                <w:sz w:val="22"/>
                <w:szCs w:val="22"/>
              </w:rPr>
              <w:t>0,00</w:t>
            </w:r>
          </w:p>
        </w:tc>
        <w:tc>
          <w:tcPr>
            <w:tcW w:w="1559" w:type="dxa"/>
            <w:tcBorders>
              <w:bottom w:val="single" w:sz="4" w:space="0" w:color="auto"/>
            </w:tcBorders>
            <w:vAlign w:val="center"/>
          </w:tcPr>
          <w:p w:rsidR="00E95EDF" w:rsidRPr="00407429" w:rsidRDefault="00E95EDF" w:rsidP="00E95EDF">
            <w:pPr>
              <w:jc w:val="center"/>
              <w:rPr>
                <w:sz w:val="22"/>
                <w:szCs w:val="22"/>
              </w:rPr>
            </w:pPr>
            <w:r w:rsidRPr="00407429">
              <w:rPr>
                <w:color w:val="000000"/>
                <w:sz w:val="22"/>
                <w:szCs w:val="22"/>
              </w:rPr>
              <w:t>0,00</w:t>
            </w:r>
          </w:p>
        </w:tc>
      </w:tr>
      <w:tr w:rsidR="00E95EDF" w:rsidRPr="00407429" w:rsidTr="00DD67A7">
        <w:trPr>
          <w:trHeight w:val="655"/>
        </w:trPr>
        <w:tc>
          <w:tcPr>
            <w:tcW w:w="5605" w:type="dxa"/>
            <w:shd w:val="clear" w:color="auto" w:fill="auto"/>
            <w:hideMark/>
          </w:tcPr>
          <w:p w:rsidR="00E95EDF" w:rsidRPr="00407429" w:rsidRDefault="00E95EDF" w:rsidP="007A4AC2">
            <w:pPr>
              <w:jc w:val="center"/>
              <w:rPr>
                <w:b/>
                <w:bCs/>
                <w:color w:val="000000"/>
                <w:sz w:val="22"/>
                <w:szCs w:val="22"/>
              </w:rPr>
            </w:pPr>
            <w:r w:rsidRPr="00407429">
              <w:rPr>
                <w:b/>
                <w:bCs/>
                <w:color w:val="000000"/>
                <w:sz w:val="22"/>
                <w:szCs w:val="22"/>
              </w:rPr>
              <w:t>ГРБ</w:t>
            </w:r>
            <w:proofErr w:type="gramStart"/>
            <w:r w:rsidRPr="00407429">
              <w:rPr>
                <w:b/>
                <w:bCs/>
                <w:color w:val="000000"/>
                <w:sz w:val="22"/>
                <w:szCs w:val="22"/>
              </w:rPr>
              <w:t>С-</w:t>
            </w:r>
            <w:proofErr w:type="gramEnd"/>
            <w:r w:rsidRPr="00407429">
              <w:rPr>
                <w:b/>
                <w:bCs/>
                <w:color w:val="000000"/>
                <w:sz w:val="22"/>
                <w:szCs w:val="22"/>
              </w:rPr>
              <w:t xml:space="preserve"> Комитет по жилищно-коммунальному хозяйству и жилищной политике </w:t>
            </w:r>
            <w:proofErr w:type="spellStart"/>
            <w:r w:rsidRPr="00407429">
              <w:rPr>
                <w:b/>
                <w:bCs/>
                <w:color w:val="000000"/>
                <w:sz w:val="22"/>
                <w:szCs w:val="22"/>
              </w:rPr>
              <w:t>Новоуральского</w:t>
            </w:r>
            <w:proofErr w:type="spellEnd"/>
            <w:r w:rsidRPr="00407429">
              <w:rPr>
                <w:b/>
                <w:bCs/>
                <w:color w:val="000000"/>
                <w:sz w:val="22"/>
                <w:szCs w:val="22"/>
              </w:rPr>
              <w:t xml:space="preserve"> городского округа</w:t>
            </w:r>
          </w:p>
        </w:tc>
        <w:tc>
          <w:tcPr>
            <w:tcW w:w="1542" w:type="dxa"/>
            <w:shd w:val="clear" w:color="auto" w:fill="auto"/>
            <w:noWrap/>
            <w:vAlign w:val="center"/>
            <w:hideMark/>
          </w:tcPr>
          <w:p w:rsidR="00E95EDF" w:rsidRPr="00407429" w:rsidRDefault="00E95EDF" w:rsidP="00E95EDF">
            <w:pPr>
              <w:jc w:val="center"/>
              <w:rPr>
                <w:b/>
                <w:bCs/>
                <w:color w:val="000000"/>
                <w:sz w:val="22"/>
                <w:szCs w:val="22"/>
              </w:rPr>
            </w:pPr>
            <w:r w:rsidRPr="00407429">
              <w:rPr>
                <w:b/>
                <w:bCs/>
                <w:color w:val="000000"/>
                <w:sz w:val="22"/>
                <w:szCs w:val="22"/>
              </w:rPr>
              <w:t>66 641 542,96</w:t>
            </w:r>
          </w:p>
        </w:tc>
        <w:tc>
          <w:tcPr>
            <w:tcW w:w="1750" w:type="dxa"/>
            <w:shd w:val="clear" w:color="auto" w:fill="auto"/>
            <w:vAlign w:val="center"/>
          </w:tcPr>
          <w:p w:rsidR="00E95EDF" w:rsidRPr="00407429" w:rsidRDefault="00E95EDF" w:rsidP="00E95EDF">
            <w:pPr>
              <w:jc w:val="center"/>
              <w:rPr>
                <w:b/>
                <w:sz w:val="22"/>
                <w:szCs w:val="22"/>
              </w:rPr>
            </w:pPr>
            <w:r w:rsidRPr="00407429">
              <w:rPr>
                <w:b/>
                <w:color w:val="000000"/>
                <w:sz w:val="22"/>
                <w:szCs w:val="22"/>
              </w:rPr>
              <w:t>0,00</w:t>
            </w:r>
          </w:p>
        </w:tc>
        <w:tc>
          <w:tcPr>
            <w:tcW w:w="1559" w:type="dxa"/>
            <w:shd w:val="clear" w:color="auto" w:fill="auto"/>
            <w:vAlign w:val="center"/>
          </w:tcPr>
          <w:p w:rsidR="00E95EDF" w:rsidRPr="00407429" w:rsidRDefault="00E95EDF" w:rsidP="00E95EDF">
            <w:pPr>
              <w:jc w:val="center"/>
              <w:rPr>
                <w:b/>
                <w:sz w:val="22"/>
                <w:szCs w:val="22"/>
              </w:rPr>
            </w:pPr>
            <w:r w:rsidRPr="00407429">
              <w:rPr>
                <w:b/>
                <w:color w:val="000000"/>
                <w:sz w:val="22"/>
                <w:szCs w:val="22"/>
              </w:rPr>
              <w:t>0,00</w:t>
            </w:r>
          </w:p>
        </w:tc>
      </w:tr>
      <w:tr w:rsidR="00E95EDF" w:rsidRPr="00407429" w:rsidTr="00DD67A7">
        <w:trPr>
          <w:trHeight w:val="765"/>
        </w:trPr>
        <w:tc>
          <w:tcPr>
            <w:tcW w:w="5605" w:type="dxa"/>
            <w:shd w:val="clear" w:color="auto" w:fill="auto"/>
            <w:hideMark/>
          </w:tcPr>
          <w:p w:rsidR="00E95EDF" w:rsidRPr="00407429" w:rsidRDefault="00E95EDF" w:rsidP="007A4AC2">
            <w:pPr>
              <w:rPr>
                <w:b/>
                <w:bCs/>
                <w:color w:val="000000"/>
                <w:sz w:val="22"/>
                <w:szCs w:val="22"/>
              </w:rPr>
            </w:pPr>
            <w:r w:rsidRPr="00407429">
              <w:rPr>
                <w:b/>
                <w:bCs/>
                <w:color w:val="000000"/>
                <w:sz w:val="22"/>
                <w:szCs w:val="22"/>
              </w:rPr>
              <w:t xml:space="preserve">Комитет по жилищно-коммунальному хозяйству и жилищной политике </w:t>
            </w:r>
            <w:proofErr w:type="spellStart"/>
            <w:r w:rsidRPr="00407429">
              <w:rPr>
                <w:b/>
                <w:bCs/>
                <w:color w:val="000000"/>
                <w:sz w:val="22"/>
                <w:szCs w:val="22"/>
              </w:rPr>
              <w:t>Новоуральского</w:t>
            </w:r>
            <w:proofErr w:type="spellEnd"/>
            <w:r w:rsidRPr="00407429">
              <w:rPr>
                <w:b/>
                <w:bCs/>
                <w:color w:val="000000"/>
                <w:sz w:val="22"/>
                <w:szCs w:val="22"/>
              </w:rPr>
              <w:t xml:space="preserve"> городского округа</w:t>
            </w:r>
          </w:p>
        </w:tc>
        <w:tc>
          <w:tcPr>
            <w:tcW w:w="1542" w:type="dxa"/>
            <w:shd w:val="clear" w:color="auto" w:fill="auto"/>
            <w:noWrap/>
            <w:vAlign w:val="center"/>
            <w:hideMark/>
          </w:tcPr>
          <w:p w:rsidR="00E95EDF" w:rsidRPr="00407429" w:rsidRDefault="00E95EDF" w:rsidP="00E95EDF">
            <w:pPr>
              <w:jc w:val="center"/>
              <w:rPr>
                <w:b/>
                <w:bCs/>
                <w:color w:val="000000"/>
                <w:sz w:val="22"/>
                <w:szCs w:val="22"/>
              </w:rPr>
            </w:pPr>
            <w:r w:rsidRPr="00407429">
              <w:rPr>
                <w:b/>
                <w:bCs/>
                <w:color w:val="000000"/>
                <w:sz w:val="22"/>
                <w:szCs w:val="22"/>
              </w:rPr>
              <w:t>50 687 235,65</w:t>
            </w:r>
          </w:p>
        </w:tc>
        <w:tc>
          <w:tcPr>
            <w:tcW w:w="1750" w:type="dxa"/>
            <w:shd w:val="clear" w:color="auto" w:fill="auto"/>
            <w:vAlign w:val="center"/>
          </w:tcPr>
          <w:p w:rsidR="00E95EDF" w:rsidRPr="00407429" w:rsidRDefault="00E95EDF" w:rsidP="00E95EDF">
            <w:pPr>
              <w:jc w:val="center"/>
              <w:rPr>
                <w:b/>
                <w:sz w:val="22"/>
                <w:szCs w:val="22"/>
              </w:rPr>
            </w:pPr>
            <w:r w:rsidRPr="00407429">
              <w:rPr>
                <w:b/>
                <w:color w:val="000000"/>
                <w:sz w:val="22"/>
                <w:szCs w:val="22"/>
              </w:rPr>
              <w:t>0,00</w:t>
            </w:r>
          </w:p>
        </w:tc>
        <w:tc>
          <w:tcPr>
            <w:tcW w:w="1559" w:type="dxa"/>
            <w:shd w:val="clear" w:color="auto" w:fill="auto"/>
            <w:vAlign w:val="center"/>
          </w:tcPr>
          <w:p w:rsidR="00E95EDF" w:rsidRPr="00407429" w:rsidRDefault="00E95EDF" w:rsidP="00E95EDF">
            <w:pPr>
              <w:jc w:val="center"/>
              <w:rPr>
                <w:b/>
                <w:sz w:val="22"/>
                <w:szCs w:val="22"/>
              </w:rPr>
            </w:pPr>
            <w:r w:rsidRPr="00407429">
              <w:rPr>
                <w:b/>
                <w:color w:val="000000"/>
                <w:sz w:val="22"/>
                <w:szCs w:val="22"/>
              </w:rPr>
              <w:t>0,00</w:t>
            </w:r>
          </w:p>
        </w:tc>
      </w:tr>
      <w:tr w:rsidR="00E95EDF" w:rsidRPr="00407429" w:rsidTr="00DD67A7">
        <w:trPr>
          <w:trHeight w:val="300"/>
        </w:trPr>
        <w:tc>
          <w:tcPr>
            <w:tcW w:w="5605" w:type="dxa"/>
            <w:shd w:val="clear" w:color="auto" w:fill="auto"/>
            <w:hideMark/>
          </w:tcPr>
          <w:p w:rsidR="00E95EDF" w:rsidRPr="00407429" w:rsidRDefault="00E95EDF" w:rsidP="007A4AC2">
            <w:pPr>
              <w:rPr>
                <w:color w:val="000000"/>
                <w:sz w:val="22"/>
                <w:szCs w:val="22"/>
              </w:rPr>
            </w:pPr>
            <w:r w:rsidRPr="00407429">
              <w:rPr>
                <w:color w:val="000000"/>
                <w:sz w:val="22"/>
                <w:szCs w:val="22"/>
              </w:rPr>
              <w:t>Текущее содержание освещения</w:t>
            </w:r>
          </w:p>
        </w:tc>
        <w:tc>
          <w:tcPr>
            <w:tcW w:w="1542" w:type="dxa"/>
            <w:shd w:val="clear" w:color="auto" w:fill="auto"/>
            <w:noWrap/>
            <w:vAlign w:val="center"/>
            <w:hideMark/>
          </w:tcPr>
          <w:p w:rsidR="00E95EDF" w:rsidRPr="00407429" w:rsidRDefault="00E95EDF" w:rsidP="00E95EDF">
            <w:pPr>
              <w:jc w:val="center"/>
              <w:rPr>
                <w:color w:val="000000"/>
                <w:sz w:val="22"/>
                <w:szCs w:val="22"/>
              </w:rPr>
            </w:pPr>
            <w:r w:rsidRPr="00407429">
              <w:rPr>
                <w:color w:val="000000"/>
                <w:sz w:val="22"/>
                <w:szCs w:val="22"/>
              </w:rPr>
              <w:t>3 823 532,65</w:t>
            </w:r>
          </w:p>
        </w:tc>
        <w:tc>
          <w:tcPr>
            <w:tcW w:w="1750" w:type="dxa"/>
            <w:shd w:val="clear" w:color="auto" w:fill="auto"/>
            <w:vAlign w:val="center"/>
          </w:tcPr>
          <w:p w:rsidR="00E95EDF" w:rsidRPr="00407429" w:rsidRDefault="00E95EDF" w:rsidP="00E95EDF">
            <w:pPr>
              <w:jc w:val="center"/>
              <w:rPr>
                <w:sz w:val="22"/>
                <w:szCs w:val="22"/>
              </w:rPr>
            </w:pPr>
            <w:r w:rsidRPr="00407429">
              <w:rPr>
                <w:color w:val="000000"/>
                <w:sz w:val="22"/>
                <w:szCs w:val="22"/>
              </w:rPr>
              <w:t>0,00</w:t>
            </w:r>
          </w:p>
        </w:tc>
        <w:tc>
          <w:tcPr>
            <w:tcW w:w="1559" w:type="dxa"/>
            <w:shd w:val="clear" w:color="auto" w:fill="auto"/>
            <w:vAlign w:val="center"/>
          </w:tcPr>
          <w:p w:rsidR="00E95EDF" w:rsidRPr="00407429" w:rsidRDefault="00E95EDF" w:rsidP="00E95EDF">
            <w:pPr>
              <w:jc w:val="center"/>
              <w:rPr>
                <w:sz w:val="22"/>
                <w:szCs w:val="22"/>
              </w:rPr>
            </w:pPr>
            <w:r w:rsidRPr="00407429">
              <w:rPr>
                <w:color w:val="000000"/>
                <w:sz w:val="22"/>
                <w:szCs w:val="22"/>
              </w:rPr>
              <w:t>0,00</w:t>
            </w:r>
          </w:p>
        </w:tc>
      </w:tr>
      <w:tr w:rsidR="00E95EDF" w:rsidRPr="00407429" w:rsidTr="00DD67A7">
        <w:trPr>
          <w:trHeight w:val="765"/>
        </w:trPr>
        <w:tc>
          <w:tcPr>
            <w:tcW w:w="5605" w:type="dxa"/>
            <w:shd w:val="clear" w:color="auto" w:fill="auto"/>
            <w:hideMark/>
          </w:tcPr>
          <w:p w:rsidR="00E95EDF" w:rsidRPr="00407429" w:rsidRDefault="00E95EDF" w:rsidP="007A4AC2">
            <w:pPr>
              <w:rPr>
                <w:color w:val="000000"/>
                <w:sz w:val="22"/>
                <w:szCs w:val="22"/>
              </w:rPr>
            </w:pPr>
            <w:r w:rsidRPr="00407429">
              <w:rPr>
                <w:color w:val="000000"/>
                <w:sz w:val="22"/>
                <w:szCs w:val="22"/>
              </w:rPr>
              <w:t>Субсидия МУП "Водоканал" на погашение задолженности за коммунальные услуги</w:t>
            </w:r>
          </w:p>
        </w:tc>
        <w:tc>
          <w:tcPr>
            <w:tcW w:w="1542" w:type="dxa"/>
            <w:shd w:val="clear" w:color="auto" w:fill="auto"/>
            <w:noWrap/>
            <w:vAlign w:val="center"/>
            <w:hideMark/>
          </w:tcPr>
          <w:p w:rsidR="00E95EDF" w:rsidRPr="00407429" w:rsidRDefault="00E95EDF" w:rsidP="00E95EDF">
            <w:pPr>
              <w:jc w:val="center"/>
              <w:rPr>
                <w:color w:val="000000"/>
                <w:sz w:val="22"/>
                <w:szCs w:val="22"/>
              </w:rPr>
            </w:pPr>
            <w:r w:rsidRPr="00407429">
              <w:rPr>
                <w:color w:val="000000"/>
                <w:sz w:val="22"/>
                <w:szCs w:val="22"/>
              </w:rPr>
              <w:t>30 000 000,00</w:t>
            </w:r>
          </w:p>
        </w:tc>
        <w:tc>
          <w:tcPr>
            <w:tcW w:w="1750" w:type="dxa"/>
            <w:shd w:val="clear" w:color="auto" w:fill="auto"/>
            <w:vAlign w:val="center"/>
          </w:tcPr>
          <w:p w:rsidR="00E95EDF" w:rsidRPr="00407429" w:rsidRDefault="00E95EDF" w:rsidP="00E95EDF">
            <w:pPr>
              <w:jc w:val="center"/>
              <w:rPr>
                <w:sz w:val="22"/>
                <w:szCs w:val="22"/>
              </w:rPr>
            </w:pPr>
            <w:r w:rsidRPr="00407429">
              <w:rPr>
                <w:color w:val="000000"/>
                <w:sz w:val="22"/>
                <w:szCs w:val="22"/>
              </w:rPr>
              <w:t>0,00</w:t>
            </w:r>
          </w:p>
        </w:tc>
        <w:tc>
          <w:tcPr>
            <w:tcW w:w="1559" w:type="dxa"/>
            <w:shd w:val="clear" w:color="auto" w:fill="auto"/>
            <w:vAlign w:val="center"/>
          </w:tcPr>
          <w:p w:rsidR="00E95EDF" w:rsidRPr="00407429" w:rsidRDefault="00E95EDF" w:rsidP="00E95EDF">
            <w:pPr>
              <w:jc w:val="center"/>
              <w:rPr>
                <w:sz w:val="22"/>
                <w:szCs w:val="22"/>
              </w:rPr>
            </w:pPr>
            <w:r w:rsidRPr="00407429">
              <w:rPr>
                <w:color w:val="000000"/>
                <w:sz w:val="22"/>
                <w:szCs w:val="22"/>
              </w:rPr>
              <w:t>0,00</w:t>
            </w:r>
          </w:p>
        </w:tc>
      </w:tr>
      <w:tr w:rsidR="00E95EDF" w:rsidRPr="00407429" w:rsidTr="00DD67A7">
        <w:trPr>
          <w:trHeight w:val="580"/>
        </w:trPr>
        <w:tc>
          <w:tcPr>
            <w:tcW w:w="5605" w:type="dxa"/>
            <w:shd w:val="clear" w:color="auto" w:fill="auto"/>
            <w:hideMark/>
          </w:tcPr>
          <w:p w:rsidR="00E95EDF" w:rsidRPr="00407429" w:rsidRDefault="00E95EDF" w:rsidP="007A4AC2">
            <w:pPr>
              <w:rPr>
                <w:color w:val="000000"/>
                <w:sz w:val="22"/>
                <w:szCs w:val="22"/>
              </w:rPr>
            </w:pPr>
            <w:r w:rsidRPr="00407429">
              <w:rPr>
                <w:color w:val="000000"/>
                <w:sz w:val="22"/>
                <w:szCs w:val="22"/>
              </w:rPr>
              <w:t>Субсидия ООО "</w:t>
            </w:r>
            <w:proofErr w:type="spellStart"/>
            <w:r w:rsidRPr="00407429">
              <w:rPr>
                <w:color w:val="000000"/>
                <w:sz w:val="22"/>
                <w:szCs w:val="22"/>
              </w:rPr>
              <w:t>Экополигон</w:t>
            </w:r>
            <w:proofErr w:type="spellEnd"/>
            <w:r w:rsidRPr="00407429">
              <w:rPr>
                <w:color w:val="000000"/>
                <w:sz w:val="22"/>
                <w:szCs w:val="22"/>
              </w:rPr>
              <w:t xml:space="preserve"> "</w:t>
            </w:r>
            <w:proofErr w:type="spellStart"/>
            <w:r w:rsidRPr="00407429">
              <w:rPr>
                <w:color w:val="000000"/>
                <w:sz w:val="22"/>
                <w:szCs w:val="22"/>
              </w:rPr>
              <w:t>Новоуральский</w:t>
            </w:r>
            <w:proofErr w:type="spellEnd"/>
            <w:r w:rsidRPr="00407429">
              <w:rPr>
                <w:color w:val="000000"/>
                <w:sz w:val="22"/>
                <w:szCs w:val="22"/>
              </w:rPr>
              <w:t xml:space="preserve">" на ремонт административно-бытового корпуса по адресу ул. </w:t>
            </w:r>
            <w:proofErr w:type="spellStart"/>
            <w:r w:rsidRPr="00407429">
              <w:rPr>
                <w:color w:val="000000"/>
                <w:sz w:val="22"/>
                <w:szCs w:val="22"/>
              </w:rPr>
              <w:t>Заплотное</w:t>
            </w:r>
            <w:proofErr w:type="spellEnd"/>
            <w:r w:rsidRPr="00407429">
              <w:rPr>
                <w:color w:val="000000"/>
                <w:sz w:val="22"/>
                <w:szCs w:val="22"/>
              </w:rPr>
              <w:t xml:space="preserve"> шоссе,4</w:t>
            </w:r>
          </w:p>
        </w:tc>
        <w:tc>
          <w:tcPr>
            <w:tcW w:w="1542" w:type="dxa"/>
            <w:shd w:val="clear" w:color="auto" w:fill="auto"/>
            <w:noWrap/>
            <w:vAlign w:val="center"/>
            <w:hideMark/>
          </w:tcPr>
          <w:p w:rsidR="00E95EDF" w:rsidRPr="00407429" w:rsidRDefault="00E95EDF" w:rsidP="00E95EDF">
            <w:pPr>
              <w:jc w:val="center"/>
              <w:rPr>
                <w:color w:val="000000"/>
                <w:sz w:val="22"/>
                <w:szCs w:val="22"/>
              </w:rPr>
            </w:pPr>
            <w:r w:rsidRPr="00407429">
              <w:rPr>
                <w:color w:val="000000"/>
                <w:sz w:val="22"/>
                <w:szCs w:val="22"/>
              </w:rPr>
              <w:t>1 526 450,00</w:t>
            </w:r>
          </w:p>
        </w:tc>
        <w:tc>
          <w:tcPr>
            <w:tcW w:w="1750" w:type="dxa"/>
            <w:shd w:val="clear" w:color="auto" w:fill="auto"/>
            <w:vAlign w:val="center"/>
          </w:tcPr>
          <w:p w:rsidR="00E95EDF" w:rsidRPr="00407429" w:rsidRDefault="00E95EDF" w:rsidP="00E95EDF">
            <w:pPr>
              <w:jc w:val="center"/>
              <w:rPr>
                <w:sz w:val="22"/>
                <w:szCs w:val="22"/>
              </w:rPr>
            </w:pPr>
            <w:r w:rsidRPr="00407429">
              <w:rPr>
                <w:color w:val="000000"/>
                <w:sz w:val="22"/>
                <w:szCs w:val="22"/>
              </w:rPr>
              <w:t>0,00</w:t>
            </w:r>
          </w:p>
        </w:tc>
        <w:tc>
          <w:tcPr>
            <w:tcW w:w="1559" w:type="dxa"/>
            <w:shd w:val="clear" w:color="auto" w:fill="auto"/>
            <w:vAlign w:val="center"/>
          </w:tcPr>
          <w:p w:rsidR="00E95EDF" w:rsidRPr="00407429" w:rsidRDefault="00E95EDF" w:rsidP="00E95EDF">
            <w:pPr>
              <w:jc w:val="center"/>
              <w:rPr>
                <w:sz w:val="22"/>
                <w:szCs w:val="22"/>
              </w:rPr>
            </w:pPr>
            <w:r w:rsidRPr="00407429">
              <w:rPr>
                <w:color w:val="000000"/>
                <w:sz w:val="22"/>
                <w:szCs w:val="22"/>
              </w:rPr>
              <w:t>0,00</w:t>
            </w:r>
          </w:p>
        </w:tc>
      </w:tr>
      <w:tr w:rsidR="00E95EDF" w:rsidRPr="00407429" w:rsidTr="00DD67A7">
        <w:trPr>
          <w:trHeight w:val="510"/>
        </w:trPr>
        <w:tc>
          <w:tcPr>
            <w:tcW w:w="5605" w:type="dxa"/>
            <w:shd w:val="clear" w:color="auto" w:fill="auto"/>
            <w:hideMark/>
          </w:tcPr>
          <w:p w:rsidR="00E95EDF" w:rsidRPr="00407429" w:rsidRDefault="00E95EDF" w:rsidP="007A4AC2">
            <w:pPr>
              <w:rPr>
                <w:color w:val="000000"/>
                <w:sz w:val="22"/>
                <w:szCs w:val="22"/>
              </w:rPr>
            </w:pPr>
            <w:r w:rsidRPr="00407429">
              <w:rPr>
                <w:color w:val="000000"/>
                <w:sz w:val="22"/>
                <w:szCs w:val="22"/>
              </w:rPr>
              <w:t xml:space="preserve">Субсидия МУП "Водоканал" на возмещение затрат на содержание общественных туалетов </w:t>
            </w:r>
            <w:proofErr w:type="gramStart"/>
            <w:r w:rsidRPr="00407429">
              <w:rPr>
                <w:color w:val="000000"/>
                <w:sz w:val="22"/>
                <w:szCs w:val="22"/>
              </w:rPr>
              <w:t>г</w:t>
            </w:r>
            <w:proofErr w:type="gramEnd"/>
            <w:r w:rsidRPr="00407429">
              <w:rPr>
                <w:color w:val="000000"/>
                <w:sz w:val="22"/>
                <w:szCs w:val="22"/>
              </w:rPr>
              <w:t xml:space="preserve">. </w:t>
            </w:r>
            <w:proofErr w:type="spellStart"/>
            <w:r w:rsidRPr="00407429">
              <w:rPr>
                <w:color w:val="000000"/>
                <w:sz w:val="22"/>
                <w:szCs w:val="22"/>
              </w:rPr>
              <w:t>Новоуральска</w:t>
            </w:r>
            <w:proofErr w:type="spellEnd"/>
          </w:p>
        </w:tc>
        <w:tc>
          <w:tcPr>
            <w:tcW w:w="1542" w:type="dxa"/>
            <w:shd w:val="clear" w:color="auto" w:fill="auto"/>
            <w:noWrap/>
            <w:vAlign w:val="center"/>
            <w:hideMark/>
          </w:tcPr>
          <w:p w:rsidR="00E95EDF" w:rsidRPr="00407429" w:rsidRDefault="00E95EDF" w:rsidP="00E95EDF">
            <w:pPr>
              <w:jc w:val="center"/>
              <w:rPr>
                <w:color w:val="000000"/>
                <w:sz w:val="22"/>
                <w:szCs w:val="22"/>
              </w:rPr>
            </w:pPr>
            <w:r w:rsidRPr="00407429">
              <w:rPr>
                <w:color w:val="000000"/>
                <w:sz w:val="22"/>
                <w:szCs w:val="22"/>
              </w:rPr>
              <w:t>994 236,00</w:t>
            </w:r>
          </w:p>
        </w:tc>
        <w:tc>
          <w:tcPr>
            <w:tcW w:w="1750" w:type="dxa"/>
            <w:shd w:val="clear" w:color="auto" w:fill="auto"/>
            <w:vAlign w:val="center"/>
          </w:tcPr>
          <w:p w:rsidR="00E95EDF" w:rsidRPr="00407429" w:rsidRDefault="00E95EDF" w:rsidP="00E95EDF">
            <w:pPr>
              <w:jc w:val="center"/>
              <w:rPr>
                <w:sz w:val="22"/>
                <w:szCs w:val="22"/>
              </w:rPr>
            </w:pPr>
            <w:r w:rsidRPr="00407429">
              <w:rPr>
                <w:color w:val="000000"/>
                <w:sz w:val="22"/>
                <w:szCs w:val="22"/>
              </w:rPr>
              <w:t>0,00</w:t>
            </w:r>
          </w:p>
        </w:tc>
        <w:tc>
          <w:tcPr>
            <w:tcW w:w="1559" w:type="dxa"/>
            <w:shd w:val="clear" w:color="auto" w:fill="auto"/>
            <w:vAlign w:val="center"/>
          </w:tcPr>
          <w:p w:rsidR="00E95EDF" w:rsidRPr="00407429" w:rsidRDefault="00E95EDF" w:rsidP="00E95EDF">
            <w:pPr>
              <w:jc w:val="center"/>
              <w:rPr>
                <w:sz w:val="22"/>
                <w:szCs w:val="22"/>
              </w:rPr>
            </w:pPr>
            <w:r w:rsidRPr="00407429">
              <w:rPr>
                <w:color w:val="000000"/>
                <w:sz w:val="22"/>
                <w:szCs w:val="22"/>
              </w:rPr>
              <w:t>0,00</w:t>
            </w:r>
          </w:p>
        </w:tc>
      </w:tr>
      <w:tr w:rsidR="00E95EDF" w:rsidRPr="00407429" w:rsidTr="00DD67A7">
        <w:trPr>
          <w:trHeight w:val="300"/>
        </w:trPr>
        <w:tc>
          <w:tcPr>
            <w:tcW w:w="5605" w:type="dxa"/>
            <w:shd w:val="clear" w:color="auto" w:fill="auto"/>
            <w:hideMark/>
          </w:tcPr>
          <w:p w:rsidR="00E95EDF" w:rsidRPr="00407429" w:rsidRDefault="00E95EDF" w:rsidP="007A4AC2">
            <w:pPr>
              <w:rPr>
                <w:color w:val="000000"/>
                <w:sz w:val="22"/>
                <w:szCs w:val="22"/>
              </w:rPr>
            </w:pPr>
            <w:r w:rsidRPr="00407429">
              <w:rPr>
                <w:color w:val="000000"/>
                <w:sz w:val="22"/>
                <w:szCs w:val="22"/>
              </w:rPr>
              <w:t>Приобретение автобусов</w:t>
            </w:r>
          </w:p>
        </w:tc>
        <w:tc>
          <w:tcPr>
            <w:tcW w:w="1542" w:type="dxa"/>
            <w:shd w:val="clear" w:color="auto" w:fill="auto"/>
            <w:noWrap/>
            <w:vAlign w:val="center"/>
            <w:hideMark/>
          </w:tcPr>
          <w:p w:rsidR="00E95EDF" w:rsidRPr="00407429" w:rsidRDefault="00E95EDF" w:rsidP="00E95EDF">
            <w:pPr>
              <w:jc w:val="center"/>
              <w:rPr>
                <w:color w:val="000000"/>
                <w:sz w:val="22"/>
                <w:szCs w:val="22"/>
              </w:rPr>
            </w:pPr>
            <w:r w:rsidRPr="00407429">
              <w:rPr>
                <w:color w:val="000000"/>
                <w:sz w:val="22"/>
                <w:szCs w:val="22"/>
              </w:rPr>
              <w:t>14 343 017,00</w:t>
            </w:r>
          </w:p>
        </w:tc>
        <w:tc>
          <w:tcPr>
            <w:tcW w:w="1750" w:type="dxa"/>
            <w:shd w:val="clear" w:color="auto" w:fill="auto"/>
            <w:vAlign w:val="center"/>
          </w:tcPr>
          <w:p w:rsidR="00E95EDF" w:rsidRPr="00407429" w:rsidRDefault="00E95EDF" w:rsidP="00E95EDF">
            <w:pPr>
              <w:jc w:val="center"/>
              <w:rPr>
                <w:sz w:val="22"/>
                <w:szCs w:val="22"/>
              </w:rPr>
            </w:pPr>
            <w:r w:rsidRPr="00407429">
              <w:rPr>
                <w:color w:val="000000"/>
                <w:sz w:val="22"/>
                <w:szCs w:val="22"/>
              </w:rPr>
              <w:t>0,00</w:t>
            </w:r>
          </w:p>
        </w:tc>
        <w:tc>
          <w:tcPr>
            <w:tcW w:w="1559" w:type="dxa"/>
            <w:shd w:val="clear" w:color="auto" w:fill="auto"/>
            <w:vAlign w:val="center"/>
          </w:tcPr>
          <w:p w:rsidR="00E95EDF" w:rsidRPr="00407429" w:rsidRDefault="00E95EDF" w:rsidP="00E95EDF">
            <w:pPr>
              <w:jc w:val="center"/>
              <w:rPr>
                <w:sz w:val="22"/>
                <w:szCs w:val="22"/>
              </w:rPr>
            </w:pPr>
            <w:r w:rsidRPr="00407429">
              <w:rPr>
                <w:color w:val="000000"/>
                <w:sz w:val="22"/>
                <w:szCs w:val="22"/>
              </w:rPr>
              <w:t>0,00</w:t>
            </w:r>
          </w:p>
        </w:tc>
      </w:tr>
      <w:tr w:rsidR="00E95EDF" w:rsidRPr="00407429" w:rsidTr="00DD67A7">
        <w:trPr>
          <w:trHeight w:val="445"/>
        </w:trPr>
        <w:tc>
          <w:tcPr>
            <w:tcW w:w="5605" w:type="dxa"/>
            <w:shd w:val="clear" w:color="auto" w:fill="auto"/>
            <w:hideMark/>
          </w:tcPr>
          <w:p w:rsidR="00E95EDF" w:rsidRPr="00407429" w:rsidRDefault="00E95EDF" w:rsidP="007A4AC2">
            <w:pPr>
              <w:rPr>
                <w:b/>
                <w:bCs/>
                <w:color w:val="000000"/>
                <w:sz w:val="22"/>
                <w:szCs w:val="22"/>
              </w:rPr>
            </w:pPr>
            <w:r w:rsidRPr="00407429">
              <w:rPr>
                <w:b/>
                <w:bCs/>
                <w:color w:val="000000"/>
                <w:sz w:val="22"/>
                <w:szCs w:val="22"/>
              </w:rPr>
              <w:t xml:space="preserve">Муниципальное казенное учреждение "Управление городского хозяйства" </w:t>
            </w:r>
            <w:proofErr w:type="spellStart"/>
            <w:r w:rsidRPr="00407429">
              <w:rPr>
                <w:b/>
                <w:bCs/>
                <w:color w:val="000000"/>
                <w:sz w:val="22"/>
                <w:szCs w:val="22"/>
              </w:rPr>
              <w:t>Новоуральского</w:t>
            </w:r>
            <w:proofErr w:type="spellEnd"/>
            <w:r w:rsidRPr="00407429">
              <w:rPr>
                <w:b/>
                <w:bCs/>
                <w:color w:val="000000"/>
                <w:sz w:val="22"/>
                <w:szCs w:val="22"/>
              </w:rPr>
              <w:t xml:space="preserve"> городского округа</w:t>
            </w:r>
          </w:p>
        </w:tc>
        <w:tc>
          <w:tcPr>
            <w:tcW w:w="1542" w:type="dxa"/>
            <w:shd w:val="clear" w:color="auto" w:fill="auto"/>
            <w:noWrap/>
            <w:vAlign w:val="center"/>
            <w:hideMark/>
          </w:tcPr>
          <w:p w:rsidR="00E95EDF" w:rsidRPr="00407429" w:rsidRDefault="00E95EDF" w:rsidP="00E95EDF">
            <w:pPr>
              <w:jc w:val="center"/>
              <w:rPr>
                <w:b/>
                <w:bCs/>
                <w:color w:val="000000"/>
                <w:sz w:val="22"/>
                <w:szCs w:val="22"/>
              </w:rPr>
            </w:pPr>
            <w:r w:rsidRPr="00407429">
              <w:rPr>
                <w:b/>
                <w:bCs/>
                <w:color w:val="000000"/>
                <w:sz w:val="22"/>
                <w:szCs w:val="22"/>
              </w:rPr>
              <w:t>6 068 400,03</w:t>
            </w:r>
          </w:p>
        </w:tc>
        <w:tc>
          <w:tcPr>
            <w:tcW w:w="1750" w:type="dxa"/>
            <w:shd w:val="clear" w:color="auto" w:fill="auto"/>
            <w:vAlign w:val="center"/>
          </w:tcPr>
          <w:p w:rsidR="00E95EDF" w:rsidRPr="00407429" w:rsidRDefault="00E95EDF" w:rsidP="00E95EDF">
            <w:pPr>
              <w:jc w:val="center"/>
              <w:rPr>
                <w:b/>
                <w:sz w:val="22"/>
                <w:szCs w:val="22"/>
              </w:rPr>
            </w:pPr>
            <w:r w:rsidRPr="00407429">
              <w:rPr>
                <w:b/>
                <w:color w:val="000000"/>
                <w:sz w:val="22"/>
                <w:szCs w:val="22"/>
              </w:rPr>
              <w:t>0,00</w:t>
            </w:r>
          </w:p>
        </w:tc>
        <w:tc>
          <w:tcPr>
            <w:tcW w:w="1559" w:type="dxa"/>
            <w:shd w:val="clear" w:color="auto" w:fill="auto"/>
            <w:vAlign w:val="center"/>
          </w:tcPr>
          <w:p w:rsidR="00E95EDF" w:rsidRPr="00407429" w:rsidRDefault="00E95EDF" w:rsidP="00E95EDF">
            <w:pPr>
              <w:jc w:val="center"/>
              <w:rPr>
                <w:b/>
                <w:sz w:val="22"/>
                <w:szCs w:val="22"/>
              </w:rPr>
            </w:pPr>
            <w:r w:rsidRPr="00407429">
              <w:rPr>
                <w:b/>
                <w:color w:val="000000"/>
                <w:sz w:val="22"/>
                <w:szCs w:val="22"/>
              </w:rPr>
              <w:t>0,00</w:t>
            </w:r>
          </w:p>
        </w:tc>
      </w:tr>
      <w:tr w:rsidR="00E95EDF" w:rsidRPr="00407429" w:rsidTr="00007591">
        <w:trPr>
          <w:trHeight w:val="300"/>
        </w:trPr>
        <w:tc>
          <w:tcPr>
            <w:tcW w:w="5605" w:type="dxa"/>
            <w:shd w:val="clear" w:color="auto" w:fill="auto"/>
            <w:hideMark/>
          </w:tcPr>
          <w:p w:rsidR="00E95EDF" w:rsidRPr="00407429" w:rsidRDefault="00E95EDF" w:rsidP="009320C6">
            <w:pPr>
              <w:rPr>
                <w:color w:val="000000"/>
                <w:sz w:val="22"/>
                <w:szCs w:val="22"/>
              </w:rPr>
            </w:pPr>
            <w:r w:rsidRPr="00407429">
              <w:rPr>
                <w:color w:val="000000"/>
                <w:sz w:val="22"/>
                <w:szCs w:val="22"/>
              </w:rPr>
              <w:t>Расходы по бюджетной смете</w:t>
            </w:r>
            <w:r w:rsidR="009320C6" w:rsidRPr="00407429">
              <w:rPr>
                <w:color w:val="000000"/>
                <w:sz w:val="22"/>
                <w:szCs w:val="22"/>
              </w:rPr>
              <w:t xml:space="preserve"> (услуги по сопровождению учреждения по вопросам ГО и ЧС, монтаж охранной сигнализации Фрунзе,5)</w:t>
            </w:r>
          </w:p>
        </w:tc>
        <w:tc>
          <w:tcPr>
            <w:tcW w:w="1542" w:type="dxa"/>
            <w:shd w:val="clear" w:color="auto" w:fill="auto"/>
            <w:noWrap/>
            <w:vAlign w:val="center"/>
            <w:hideMark/>
          </w:tcPr>
          <w:p w:rsidR="00E95EDF" w:rsidRPr="00407429" w:rsidRDefault="00E95EDF" w:rsidP="00E95EDF">
            <w:pPr>
              <w:jc w:val="center"/>
              <w:rPr>
                <w:color w:val="000000"/>
                <w:sz w:val="22"/>
                <w:szCs w:val="22"/>
              </w:rPr>
            </w:pPr>
            <w:r w:rsidRPr="00407429">
              <w:rPr>
                <w:color w:val="000000"/>
                <w:sz w:val="22"/>
                <w:szCs w:val="22"/>
              </w:rPr>
              <w:t>142 644,49</w:t>
            </w:r>
          </w:p>
        </w:tc>
        <w:tc>
          <w:tcPr>
            <w:tcW w:w="1750" w:type="dxa"/>
            <w:vAlign w:val="center"/>
          </w:tcPr>
          <w:p w:rsidR="00E95EDF" w:rsidRPr="00407429" w:rsidRDefault="00E95EDF" w:rsidP="00E95EDF">
            <w:pPr>
              <w:jc w:val="center"/>
              <w:rPr>
                <w:sz w:val="22"/>
                <w:szCs w:val="22"/>
              </w:rPr>
            </w:pPr>
            <w:r w:rsidRPr="00407429">
              <w:rPr>
                <w:color w:val="000000"/>
                <w:sz w:val="22"/>
                <w:szCs w:val="22"/>
              </w:rPr>
              <w:t>0,00</w:t>
            </w:r>
          </w:p>
        </w:tc>
        <w:tc>
          <w:tcPr>
            <w:tcW w:w="1559" w:type="dxa"/>
            <w:vAlign w:val="center"/>
          </w:tcPr>
          <w:p w:rsidR="00E95EDF" w:rsidRPr="00407429" w:rsidRDefault="00E95EDF" w:rsidP="00E95EDF">
            <w:pPr>
              <w:jc w:val="center"/>
              <w:rPr>
                <w:sz w:val="22"/>
                <w:szCs w:val="22"/>
              </w:rPr>
            </w:pPr>
            <w:r w:rsidRPr="00407429">
              <w:rPr>
                <w:color w:val="000000"/>
                <w:sz w:val="22"/>
                <w:szCs w:val="22"/>
              </w:rPr>
              <w:t>0,00</w:t>
            </w:r>
          </w:p>
        </w:tc>
      </w:tr>
      <w:tr w:rsidR="00E95EDF" w:rsidRPr="00407429" w:rsidTr="00007591">
        <w:trPr>
          <w:trHeight w:val="370"/>
        </w:trPr>
        <w:tc>
          <w:tcPr>
            <w:tcW w:w="5605" w:type="dxa"/>
            <w:shd w:val="clear" w:color="auto" w:fill="auto"/>
            <w:hideMark/>
          </w:tcPr>
          <w:p w:rsidR="00E95EDF" w:rsidRPr="00407429" w:rsidRDefault="00E95EDF" w:rsidP="007A4AC2">
            <w:pPr>
              <w:rPr>
                <w:color w:val="000000"/>
                <w:sz w:val="22"/>
                <w:szCs w:val="22"/>
              </w:rPr>
            </w:pPr>
            <w:r w:rsidRPr="00407429">
              <w:rPr>
                <w:color w:val="000000"/>
                <w:sz w:val="22"/>
                <w:szCs w:val="22"/>
              </w:rPr>
              <w:t>Расходы по бюджетной смете (лесное хозяйство)</w:t>
            </w:r>
          </w:p>
        </w:tc>
        <w:tc>
          <w:tcPr>
            <w:tcW w:w="1542" w:type="dxa"/>
            <w:shd w:val="clear" w:color="auto" w:fill="auto"/>
            <w:noWrap/>
            <w:vAlign w:val="center"/>
            <w:hideMark/>
          </w:tcPr>
          <w:p w:rsidR="00E95EDF" w:rsidRPr="00407429" w:rsidRDefault="00E95EDF" w:rsidP="00E95EDF">
            <w:pPr>
              <w:jc w:val="center"/>
              <w:rPr>
                <w:color w:val="000000"/>
                <w:sz w:val="22"/>
                <w:szCs w:val="22"/>
              </w:rPr>
            </w:pPr>
            <w:r w:rsidRPr="00407429">
              <w:rPr>
                <w:color w:val="000000"/>
                <w:sz w:val="22"/>
                <w:szCs w:val="22"/>
              </w:rPr>
              <w:t>1 715 699,05</w:t>
            </w:r>
          </w:p>
        </w:tc>
        <w:tc>
          <w:tcPr>
            <w:tcW w:w="1750" w:type="dxa"/>
            <w:vAlign w:val="center"/>
          </w:tcPr>
          <w:p w:rsidR="00E95EDF" w:rsidRPr="00407429" w:rsidRDefault="00E95EDF" w:rsidP="00E95EDF">
            <w:pPr>
              <w:jc w:val="center"/>
              <w:rPr>
                <w:sz w:val="22"/>
                <w:szCs w:val="22"/>
              </w:rPr>
            </w:pPr>
            <w:r w:rsidRPr="00407429">
              <w:rPr>
                <w:color w:val="000000"/>
                <w:sz w:val="22"/>
                <w:szCs w:val="22"/>
              </w:rPr>
              <w:t>0,00</w:t>
            </w:r>
          </w:p>
        </w:tc>
        <w:tc>
          <w:tcPr>
            <w:tcW w:w="1559" w:type="dxa"/>
            <w:vAlign w:val="center"/>
          </w:tcPr>
          <w:p w:rsidR="00E95EDF" w:rsidRPr="00407429" w:rsidRDefault="00E95EDF" w:rsidP="00E95EDF">
            <w:pPr>
              <w:jc w:val="center"/>
              <w:rPr>
                <w:sz w:val="22"/>
                <w:szCs w:val="22"/>
              </w:rPr>
            </w:pPr>
            <w:r w:rsidRPr="00407429">
              <w:rPr>
                <w:color w:val="000000"/>
                <w:sz w:val="22"/>
                <w:szCs w:val="22"/>
              </w:rPr>
              <w:t>0,00</w:t>
            </w:r>
          </w:p>
        </w:tc>
      </w:tr>
      <w:tr w:rsidR="00E95EDF" w:rsidRPr="00407429" w:rsidTr="00007591">
        <w:trPr>
          <w:trHeight w:val="265"/>
        </w:trPr>
        <w:tc>
          <w:tcPr>
            <w:tcW w:w="5605" w:type="dxa"/>
            <w:shd w:val="clear" w:color="auto" w:fill="auto"/>
            <w:hideMark/>
          </w:tcPr>
          <w:p w:rsidR="00E95EDF" w:rsidRPr="00407429" w:rsidRDefault="00E95EDF" w:rsidP="007A4AC2">
            <w:pPr>
              <w:rPr>
                <w:color w:val="000000"/>
                <w:sz w:val="22"/>
                <w:szCs w:val="22"/>
              </w:rPr>
            </w:pPr>
            <w:r w:rsidRPr="00407429">
              <w:rPr>
                <w:color w:val="000000"/>
                <w:sz w:val="22"/>
                <w:szCs w:val="22"/>
              </w:rPr>
              <w:t>Расходы по бюджетной смете (лесное хозяйство)</w:t>
            </w:r>
          </w:p>
        </w:tc>
        <w:tc>
          <w:tcPr>
            <w:tcW w:w="1542" w:type="dxa"/>
            <w:shd w:val="clear" w:color="auto" w:fill="auto"/>
            <w:noWrap/>
            <w:vAlign w:val="center"/>
            <w:hideMark/>
          </w:tcPr>
          <w:p w:rsidR="00E95EDF" w:rsidRPr="00407429" w:rsidRDefault="00E95EDF" w:rsidP="00E95EDF">
            <w:pPr>
              <w:jc w:val="center"/>
              <w:rPr>
                <w:color w:val="000000"/>
                <w:sz w:val="22"/>
                <w:szCs w:val="22"/>
              </w:rPr>
            </w:pPr>
            <w:r w:rsidRPr="00407429">
              <w:rPr>
                <w:color w:val="000000"/>
                <w:sz w:val="22"/>
                <w:szCs w:val="22"/>
              </w:rPr>
              <w:t>468 100,00</w:t>
            </w:r>
          </w:p>
        </w:tc>
        <w:tc>
          <w:tcPr>
            <w:tcW w:w="1750" w:type="dxa"/>
            <w:vAlign w:val="center"/>
          </w:tcPr>
          <w:p w:rsidR="00E95EDF" w:rsidRPr="00407429" w:rsidRDefault="00E95EDF" w:rsidP="00E95EDF">
            <w:pPr>
              <w:jc w:val="center"/>
              <w:rPr>
                <w:sz w:val="22"/>
                <w:szCs w:val="22"/>
              </w:rPr>
            </w:pPr>
            <w:r w:rsidRPr="00407429">
              <w:rPr>
                <w:color w:val="000000"/>
                <w:sz w:val="22"/>
                <w:szCs w:val="22"/>
              </w:rPr>
              <w:t>0,00</w:t>
            </w:r>
          </w:p>
        </w:tc>
        <w:tc>
          <w:tcPr>
            <w:tcW w:w="1559" w:type="dxa"/>
            <w:vAlign w:val="center"/>
          </w:tcPr>
          <w:p w:rsidR="00E95EDF" w:rsidRPr="00407429" w:rsidRDefault="00E95EDF" w:rsidP="00E95EDF">
            <w:pPr>
              <w:jc w:val="center"/>
              <w:rPr>
                <w:sz w:val="22"/>
                <w:szCs w:val="22"/>
              </w:rPr>
            </w:pPr>
            <w:r w:rsidRPr="00407429">
              <w:rPr>
                <w:color w:val="000000"/>
                <w:sz w:val="22"/>
                <w:szCs w:val="22"/>
              </w:rPr>
              <w:t>0,00</w:t>
            </w:r>
          </w:p>
        </w:tc>
      </w:tr>
      <w:tr w:rsidR="00E95EDF" w:rsidRPr="00407429" w:rsidTr="00007591">
        <w:trPr>
          <w:trHeight w:val="564"/>
        </w:trPr>
        <w:tc>
          <w:tcPr>
            <w:tcW w:w="5605" w:type="dxa"/>
            <w:shd w:val="clear" w:color="auto" w:fill="auto"/>
            <w:hideMark/>
          </w:tcPr>
          <w:p w:rsidR="00E95EDF" w:rsidRPr="00407429" w:rsidRDefault="00E95EDF" w:rsidP="007A4AC2">
            <w:pPr>
              <w:rPr>
                <w:color w:val="000000"/>
                <w:sz w:val="22"/>
                <w:szCs w:val="22"/>
              </w:rPr>
            </w:pPr>
            <w:r w:rsidRPr="00407429">
              <w:rPr>
                <w:color w:val="000000"/>
                <w:sz w:val="22"/>
                <w:szCs w:val="22"/>
              </w:rPr>
              <w:t>Расходы на содержание Административной комиссии и специалистов по административной практике</w:t>
            </w:r>
          </w:p>
        </w:tc>
        <w:tc>
          <w:tcPr>
            <w:tcW w:w="1542" w:type="dxa"/>
            <w:shd w:val="clear" w:color="auto" w:fill="auto"/>
            <w:noWrap/>
            <w:vAlign w:val="center"/>
            <w:hideMark/>
          </w:tcPr>
          <w:p w:rsidR="00E95EDF" w:rsidRPr="00407429" w:rsidRDefault="00E95EDF" w:rsidP="00E95EDF">
            <w:pPr>
              <w:jc w:val="center"/>
              <w:rPr>
                <w:color w:val="000000"/>
                <w:sz w:val="22"/>
                <w:szCs w:val="22"/>
              </w:rPr>
            </w:pPr>
            <w:r w:rsidRPr="00407429">
              <w:rPr>
                <w:color w:val="000000"/>
                <w:sz w:val="22"/>
                <w:szCs w:val="22"/>
              </w:rPr>
              <w:t>85 583,33</w:t>
            </w:r>
          </w:p>
        </w:tc>
        <w:tc>
          <w:tcPr>
            <w:tcW w:w="1750" w:type="dxa"/>
            <w:vAlign w:val="center"/>
          </w:tcPr>
          <w:p w:rsidR="00E95EDF" w:rsidRPr="00407429" w:rsidRDefault="00E95EDF" w:rsidP="00E95EDF">
            <w:pPr>
              <w:jc w:val="center"/>
              <w:rPr>
                <w:sz w:val="22"/>
                <w:szCs w:val="22"/>
              </w:rPr>
            </w:pPr>
            <w:r w:rsidRPr="00407429">
              <w:rPr>
                <w:color w:val="000000"/>
                <w:sz w:val="22"/>
                <w:szCs w:val="22"/>
              </w:rPr>
              <w:t>0,00</w:t>
            </w:r>
          </w:p>
        </w:tc>
        <w:tc>
          <w:tcPr>
            <w:tcW w:w="1559" w:type="dxa"/>
            <w:vAlign w:val="center"/>
          </w:tcPr>
          <w:p w:rsidR="00E95EDF" w:rsidRPr="00407429" w:rsidRDefault="00E95EDF" w:rsidP="00E95EDF">
            <w:pPr>
              <w:jc w:val="center"/>
              <w:rPr>
                <w:sz w:val="22"/>
                <w:szCs w:val="22"/>
              </w:rPr>
            </w:pPr>
            <w:r w:rsidRPr="00407429">
              <w:rPr>
                <w:color w:val="000000"/>
                <w:sz w:val="22"/>
                <w:szCs w:val="22"/>
              </w:rPr>
              <w:t>0,00</w:t>
            </w:r>
          </w:p>
        </w:tc>
      </w:tr>
      <w:tr w:rsidR="00E95EDF" w:rsidRPr="00407429" w:rsidTr="00007591">
        <w:trPr>
          <w:trHeight w:val="417"/>
        </w:trPr>
        <w:tc>
          <w:tcPr>
            <w:tcW w:w="5605" w:type="dxa"/>
            <w:shd w:val="clear" w:color="auto" w:fill="auto"/>
            <w:hideMark/>
          </w:tcPr>
          <w:p w:rsidR="00E95EDF" w:rsidRPr="00407429" w:rsidRDefault="00E95EDF" w:rsidP="007A4AC2">
            <w:pPr>
              <w:rPr>
                <w:color w:val="000000"/>
                <w:sz w:val="22"/>
                <w:szCs w:val="22"/>
              </w:rPr>
            </w:pPr>
            <w:r w:rsidRPr="00407429">
              <w:rPr>
                <w:color w:val="000000"/>
                <w:sz w:val="22"/>
                <w:szCs w:val="22"/>
              </w:rPr>
              <w:t xml:space="preserve">Ремонт помещений в здании по адресу ул. </w:t>
            </w:r>
            <w:proofErr w:type="gramStart"/>
            <w:r w:rsidRPr="00407429">
              <w:rPr>
                <w:color w:val="000000"/>
                <w:sz w:val="22"/>
                <w:szCs w:val="22"/>
              </w:rPr>
              <w:t>Заречная</w:t>
            </w:r>
            <w:proofErr w:type="gramEnd"/>
            <w:r w:rsidRPr="00407429">
              <w:rPr>
                <w:color w:val="000000"/>
                <w:sz w:val="22"/>
                <w:szCs w:val="22"/>
              </w:rPr>
              <w:t>, 3а</w:t>
            </w:r>
          </w:p>
        </w:tc>
        <w:tc>
          <w:tcPr>
            <w:tcW w:w="1542" w:type="dxa"/>
            <w:shd w:val="clear" w:color="auto" w:fill="auto"/>
            <w:noWrap/>
            <w:vAlign w:val="center"/>
            <w:hideMark/>
          </w:tcPr>
          <w:p w:rsidR="00E95EDF" w:rsidRPr="00407429" w:rsidRDefault="00E95EDF" w:rsidP="00E95EDF">
            <w:pPr>
              <w:jc w:val="center"/>
              <w:rPr>
                <w:color w:val="000000"/>
                <w:sz w:val="22"/>
                <w:szCs w:val="22"/>
              </w:rPr>
            </w:pPr>
            <w:r w:rsidRPr="00407429">
              <w:rPr>
                <w:color w:val="000000"/>
                <w:sz w:val="22"/>
                <w:szCs w:val="22"/>
              </w:rPr>
              <w:t>331 413,57</w:t>
            </w:r>
          </w:p>
        </w:tc>
        <w:tc>
          <w:tcPr>
            <w:tcW w:w="1750" w:type="dxa"/>
            <w:vAlign w:val="center"/>
          </w:tcPr>
          <w:p w:rsidR="00E95EDF" w:rsidRPr="00407429" w:rsidRDefault="00E95EDF" w:rsidP="00E95EDF">
            <w:pPr>
              <w:jc w:val="center"/>
              <w:rPr>
                <w:sz w:val="22"/>
                <w:szCs w:val="22"/>
              </w:rPr>
            </w:pPr>
            <w:r w:rsidRPr="00407429">
              <w:rPr>
                <w:color w:val="000000"/>
                <w:sz w:val="22"/>
                <w:szCs w:val="22"/>
              </w:rPr>
              <w:t>0,00</w:t>
            </w:r>
          </w:p>
        </w:tc>
        <w:tc>
          <w:tcPr>
            <w:tcW w:w="1559" w:type="dxa"/>
            <w:vAlign w:val="center"/>
          </w:tcPr>
          <w:p w:rsidR="00E95EDF" w:rsidRPr="00407429" w:rsidRDefault="00E95EDF" w:rsidP="00E95EDF">
            <w:pPr>
              <w:jc w:val="center"/>
              <w:rPr>
                <w:sz w:val="22"/>
                <w:szCs w:val="22"/>
              </w:rPr>
            </w:pPr>
            <w:r w:rsidRPr="00407429">
              <w:rPr>
                <w:color w:val="000000"/>
                <w:sz w:val="22"/>
                <w:szCs w:val="22"/>
              </w:rPr>
              <w:t>0,00</w:t>
            </w:r>
          </w:p>
        </w:tc>
      </w:tr>
      <w:tr w:rsidR="00E95EDF" w:rsidRPr="00407429" w:rsidTr="00007591">
        <w:trPr>
          <w:trHeight w:val="267"/>
        </w:trPr>
        <w:tc>
          <w:tcPr>
            <w:tcW w:w="5605" w:type="dxa"/>
            <w:shd w:val="clear" w:color="auto" w:fill="auto"/>
            <w:hideMark/>
          </w:tcPr>
          <w:p w:rsidR="00E95EDF" w:rsidRPr="00407429" w:rsidRDefault="00E95EDF" w:rsidP="007A4AC2">
            <w:pPr>
              <w:rPr>
                <w:color w:val="000000"/>
                <w:sz w:val="22"/>
                <w:szCs w:val="22"/>
              </w:rPr>
            </w:pPr>
            <w:r w:rsidRPr="00407429">
              <w:rPr>
                <w:color w:val="000000"/>
                <w:sz w:val="22"/>
                <w:szCs w:val="22"/>
              </w:rPr>
              <w:t>Обеспечение безопасности дорожного движения</w:t>
            </w:r>
          </w:p>
        </w:tc>
        <w:tc>
          <w:tcPr>
            <w:tcW w:w="1542" w:type="dxa"/>
            <w:shd w:val="clear" w:color="auto" w:fill="auto"/>
            <w:noWrap/>
            <w:vAlign w:val="center"/>
            <w:hideMark/>
          </w:tcPr>
          <w:p w:rsidR="00E95EDF" w:rsidRPr="00407429" w:rsidRDefault="00E95EDF" w:rsidP="00E95EDF">
            <w:pPr>
              <w:jc w:val="center"/>
              <w:rPr>
                <w:color w:val="000000"/>
                <w:sz w:val="22"/>
                <w:szCs w:val="22"/>
              </w:rPr>
            </w:pPr>
            <w:r w:rsidRPr="00407429">
              <w:rPr>
                <w:color w:val="000000"/>
                <w:sz w:val="22"/>
                <w:szCs w:val="22"/>
              </w:rPr>
              <w:t>358 406,18</w:t>
            </w:r>
          </w:p>
        </w:tc>
        <w:tc>
          <w:tcPr>
            <w:tcW w:w="1750" w:type="dxa"/>
            <w:vAlign w:val="center"/>
          </w:tcPr>
          <w:p w:rsidR="00E95EDF" w:rsidRPr="00407429" w:rsidRDefault="00E95EDF" w:rsidP="00E95EDF">
            <w:pPr>
              <w:jc w:val="center"/>
              <w:rPr>
                <w:sz w:val="22"/>
                <w:szCs w:val="22"/>
              </w:rPr>
            </w:pPr>
            <w:r w:rsidRPr="00407429">
              <w:rPr>
                <w:color w:val="000000"/>
                <w:sz w:val="22"/>
                <w:szCs w:val="22"/>
              </w:rPr>
              <w:t>0,00</w:t>
            </w:r>
          </w:p>
        </w:tc>
        <w:tc>
          <w:tcPr>
            <w:tcW w:w="1559" w:type="dxa"/>
            <w:vAlign w:val="center"/>
          </w:tcPr>
          <w:p w:rsidR="00E95EDF" w:rsidRPr="00407429" w:rsidRDefault="00E95EDF" w:rsidP="00E95EDF">
            <w:pPr>
              <w:jc w:val="center"/>
              <w:rPr>
                <w:sz w:val="22"/>
                <w:szCs w:val="22"/>
              </w:rPr>
            </w:pPr>
            <w:r w:rsidRPr="00407429">
              <w:rPr>
                <w:color w:val="000000"/>
                <w:sz w:val="22"/>
                <w:szCs w:val="22"/>
              </w:rPr>
              <w:t>0,00</w:t>
            </w:r>
          </w:p>
        </w:tc>
      </w:tr>
      <w:tr w:rsidR="00E95EDF" w:rsidRPr="00407429" w:rsidTr="00007591">
        <w:trPr>
          <w:trHeight w:val="510"/>
        </w:trPr>
        <w:tc>
          <w:tcPr>
            <w:tcW w:w="5605" w:type="dxa"/>
            <w:shd w:val="clear" w:color="auto" w:fill="auto"/>
            <w:hideMark/>
          </w:tcPr>
          <w:p w:rsidR="00E95EDF" w:rsidRPr="00407429" w:rsidRDefault="00E95EDF" w:rsidP="007A4AC2">
            <w:pPr>
              <w:rPr>
                <w:color w:val="000000"/>
                <w:sz w:val="22"/>
                <w:szCs w:val="22"/>
              </w:rPr>
            </w:pPr>
            <w:r w:rsidRPr="00407429">
              <w:rPr>
                <w:color w:val="000000"/>
                <w:sz w:val="22"/>
                <w:szCs w:val="22"/>
              </w:rPr>
              <w:t>Осуществление регулярных перевозок пассажиров автомобильным транспортом по регулируемым тарифам на муниципальных маршрутах на территории городского округа</w:t>
            </w:r>
          </w:p>
        </w:tc>
        <w:tc>
          <w:tcPr>
            <w:tcW w:w="1542" w:type="dxa"/>
            <w:shd w:val="clear" w:color="auto" w:fill="auto"/>
            <w:noWrap/>
            <w:vAlign w:val="center"/>
            <w:hideMark/>
          </w:tcPr>
          <w:p w:rsidR="00E95EDF" w:rsidRPr="00407429" w:rsidRDefault="00E95EDF" w:rsidP="00E95EDF">
            <w:pPr>
              <w:jc w:val="center"/>
              <w:rPr>
                <w:color w:val="000000"/>
                <w:sz w:val="22"/>
                <w:szCs w:val="22"/>
              </w:rPr>
            </w:pPr>
            <w:r w:rsidRPr="00407429">
              <w:rPr>
                <w:color w:val="000000"/>
                <w:sz w:val="22"/>
                <w:szCs w:val="22"/>
              </w:rPr>
              <w:t>96 000,00</w:t>
            </w:r>
          </w:p>
        </w:tc>
        <w:tc>
          <w:tcPr>
            <w:tcW w:w="1750" w:type="dxa"/>
            <w:vAlign w:val="center"/>
          </w:tcPr>
          <w:p w:rsidR="00E95EDF" w:rsidRPr="00407429" w:rsidRDefault="00E95EDF" w:rsidP="00E95EDF">
            <w:pPr>
              <w:jc w:val="center"/>
              <w:rPr>
                <w:sz w:val="22"/>
                <w:szCs w:val="22"/>
              </w:rPr>
            </w:pPr>
            <w:r w:rsidRPr="00407429">
              <w:rPr>
                <w:color w:val="000000"/>
                <w:sz w:val="22"/>
                <w:szCs w:val="22"/>
              </w:rPr>
              <w:t>0,00</w:t>
            </w:r>
          </w:p>
        </w:tc>
        <w:tc>
          <w:tcPr>
            <w:tcW w:w="1559" w:type="dxa"/>
            <w:vAlign w:val="center"/>
          </w:tcPr>
          <w:p w:rsidR="00E95EDF" w:rsidRPr="00407429" w:rsidRDefault="00E95EDF" w:rsidP="00E95EDF">
            <w:pPr>
              <w:jc w:val="center"/>
              <w:rPr>
                <w:sz w:val="22"/>
                <w:szCs w:val="22"/>
              </w:rPr>
            </w:pPr>
            <w:r w:rsidRPr="00407429">
              <w:rPr>
                <w:color w:val="000000"/>
                <w:sz w:val="22"/>
                <w:szCs w:val="22"/>
              </w:rPr>
              <w:t>0,00</w:t>
            </w:r>
          </w:p>
        </w:tc>
      </w:tr>
      <w:tr w:rsidR="00E95EDF" w:rsidRPr="00407429" w:rsidTr="00007591">
        <w:trPr>
          <w:trHeight w:val="300"/>
        </w:trPr>
        <w:tc>
          <w:tcPr>
            <w:tcW w:w="5605" w:type="dxa"/>
            <w:shd w:val="clear" w:color="auto" w:fill="auto"/>
            <w:hideMark/>
          </w:tcPr>
          <w:p w:rsidR="00E95EDF" w:rsidRPr="00407429" w:rsidRDefault="00E95EDF" w:rsidP="007A4AC2">
            <w:pPr>
              <w:rPr>
                <w:color w:val="000000"/>
                <w:sz w:val="22"/>
                <w:szCs w:val="22"/>
              </w:rPr>
            </w:pPr>
            <w:r w:rsidRPr="00407429">
              <w:rPr>
                <w:color w:val="000000"/>
                <w:sz w:val="22"/>
                <w:szCs w:val="22"/>
              </w:rPr>
              <w:t>Участковый ремонт щебеночно-грунтовых автомобильных дорог (д</w:t>
            </w:r>
            <w:proofErr w:type="gramStart"/>
            <w:r w:rsidRPr="00407429">
              <w:rPr>
                <w:color w:val="000000"/>
                <w:sz w:val="22"/>
                <w:szCs w:val="22"/>
              </w:rPr>
              <w:t>.П</w:t>
            </w:r>
            <w:proofErr w:type="gramEnd"/>
            <w:r w:rsidRPr="00407429">
              <w:rPr>
                <w:color w:val="000000"/>
                <w:sz w:val="22"/>
                <w:szCs w:val="22"/>
              </w:rPr>
              <w:t>очинок ул.Луговая)</w:t>
            </w:r>
          </w:p>
        </w:tc>
        <w:tc>
          <w:tcPr>
            <w:tcW w:w="1542" w:type="dxa"/>
            <w:shd w:val="clear" w:color="auto" w:fill="auto"/>
            <w:noWrap/>
            <w:vAlign w:val="center"/>
            <w:hideMark/>
          </w:tcPr>
          <w:p w:rsidR="00E95EDF" w:rsidRPr="00407429" w:rsidRDefault="00E95EDF" w:rsidP="00E95EDF">
            <w:pPr>
              <w:jc w:val="center"/>
              <w:rPr>
                <w:color w:val="000000"/>
                <w:sz w:val="22"/>
                <w:szCs w:val="22"/>
              </w:rPr>
            </w:pPr>
            <w:r w:rsidRPr="00407429">
              <w:rPr>
                <w:color w:val="000000"/>
                <w:sz w:val="22"/>
                <w:szCs w:val="22"/>
              </w:rPr>
              <w:t>519 159,19</w:t>
            </w:r>
          </w:p>
        </w:tc>
        <w:tc>
          <w:tcPr>
            <w:tcW w:w="1750" w:type="dxa"/>
            <w:vAlign w:val="center"/>
          </w:tcPr>
          <w:p w:rsidR="00E95EDF" w:rsidRPr="00407429" w:rsidRDefault="00E95EDF" w:rsidP="00E95EDF">
            <w:pPr>
              <w:jc w:val="center"/>
              <w:rPr>
                <w:sz w:val="22"/>
                <w:szCs w:val="22"/>
              </w:rPr>
            </w:pPr>
            <w:r w:rsidRPr="00407429">
              <w:rPr>
                <w:color w:val="000000"/>
                <w:sz w:val="22"/>
                <w:szCs w:val="22"/>
              </w:rPr>
              <w:t>0,00</w:t>
            </w:r>
          </w:p>
        </w:tc>
        <w:tc>
          <w:tcPr>
            <w:tcW w:w="1559" w:type="dxa"/>
            <w:vAlign w:val="center"/>
          </w:tcPr>
          <w:p w:rsidR="00E95EDF" w:rsidRPr="00407429" w:rsidRDefault="00E95EDF" w:rsidP="00E95EDF">
            <w:pPr>
              <w:jc w:val="center"/>
              <w:rPr>
                <w:sz w:val="22"/>
                <w:szCs w:val="22"/>
              </w:rPr>
            </w:pPr>
            <w:r w:rsidRPr="00407429">
              <w:rPr>
                <w:color w:val="000000"/>
                <w:sz w:val="22"/>
                <w:szCs w:val="22"/>
              </w:rPr>
              <w:t>0,00</w:t>
            </w:r>
          </w:p>
        </w:tc>
      </w:tr>
      <w:tr w:rsidR="00E95EDF" w:rsidRPr="00407429" w:rsidTr="00007591">
        <w:trPr>
          <w:trHeight w:val="529"/>
        </w:trPr>
        <w:tc>
          <w:tcPr>
            <w:tcW w:w="5605" w:type="dxa"/>
            <w:shd w:val="clear" w:color="auto" w:fill="auto"/>
            <w:hideMark/>
          </w:tcPr>
          <w:p w:rsidR="00E95EDF" w:rsidRPr="00407429" w:rsidRDefault="00E95EDF" w:rsidP="007A4AC2">
            <w:pPr>
              <w:rPr>
                <w:color w:val="000000"/>
                <w:sz w:val="22"/>
                <w:szCs w:val="22"/>
              </w:rPr>
            </w:pPr>
            <w:r w:rsidRPr="00407429">
              <w:rPr>
                <w:color w:val="000000"/>
                <w:sz w:val="22"/>
                <w:szCs w:val="22"/>
              </w:rPr>
              <w:t>Замена участка водопропускной трубы в МКР 22Б от ул</w:t>
            </w:r>
            <w:proofErr w:type="gramStart"/>
            <w:r w:rsidRPr="00407429">
              <w:rPr>
                <w:color w:val="000000"/>
                <w:sz w:val="22"/>
                <w:szCs w:val="22"/>
              </w:rPr>
              <w:t>.Л</w:t>
            </w:r>
            <w:proofErr w:type="gramEnd"/>
            <w:r w:rsidRPr="00407429">
              <w:rPr>
                <w:color w:val="000000"/>
                <w:sz w:val="22"/>
                <w:szCs w:val="22"/>
              </w:rPr>
              <w:t>енина до автомобильной дороги № 308</w:t>
            </w:r>
          </w:p>
        </w:tc>
        <w:tc>
          <w:tcPr>
            <w:tcW w:w="1542" w:type="dxa"/>
            <w:shd w:val="clear" w:color="auto" w:fill="auto"/>
            <w:noWrap/>
            <w:vAlign w:val="center"/>
            <w:hideMark/>
          </w:tcPr>
          <w:p w:rsidR="00E95EDF" w:rsidRPr="00407429" w:rsidRDefault="00E95EDF" w:rsidP="00E95EDF">
            <w:pPr>
              <w:jc w:val="center"/>
              <w:rPr>
                <w:color w:val="000000"/>
                <w:sz w:val="22"/>
                <w:szCs w:val="22"/>
              </w:rPr>
            </w:pPr>
            <w:r w:rsidRPr="00407429">
              <w:rPr>
                <w:color w:val="000000"/>
                <w:sz w:val="22"/>
                <w:szCs w:val="22"/>
              </w:rPr>
              <w:t>2 246 394,22</w:t>
            </w:r>
          </w:p>
        </w:tc>
        <w:tc>
          <w:tcPr>
            <w:tcW w:w="1750" w:type="dxa"/>
            <w:vAlign w:val="center"/>
          </w:tcPr>
          <w:p w:rsidR="00E95EDF" w:rsidRPr="00407429" w:rsidRDefault="00E95EDF" w:rsidP="00E95EDF">
            <w:pPr>
              <w:jc w:val="center"/>
              <w:rPr>
                <w:sz w:val="22"/>
                <w:szCs w:val="22"/>
              </w:rPr>
            </w:pPr>
            <w:r w:rsidRPr="00407429">
              <w:rPr>
                <w:color w:val="000000"/>
                <w:sz w:val="22"/>
                <w:szCs w:val="22"/>
              </w:rPr>
              <w:t>0,00</w:t>
            </w:r>
          </w:p>
        </w:tc>
        <w:tc>
          <w:tcPr>
            <w:tcW w:w="1559" w:type="dxa"/>
            <w:vAlign w:val="center"/>
          </w:tcPr>
          <w:p w:rsidR="00E95EDF" w:rsidRPr="00407429" w:rsidRDefault="00E95EDF" w:rsidP="00E95EDF">
            <w:pPr>
              <w:jc w:val="center"/>
              <w:rPr>
                <w:sz w:val="22"/>
                <w:szCs w:val="22"/>
              </w:rPr>
            </w:pPr>
            <w:r w:rsidRPr="00407429">
              <w:rPr>
                <w:color w:val="000000"/>
                <w:sz w:val="22"/>
                <w:szCs w:val="22"/>
              </w:rPr>
              <w:t>0,00</w:t>
            </w:r>
          </w:p>
        </w:tc>
      </w:tr>
      <w:tr w:rsidR="00E95EDF" w:rsidRPr="00407429" w:rsidTr="00DD67A7">
        <w:trPr>
          <w:trHeight w:val="551"/>
        </w:trPr>
        <w:tc>
          <w:tcPr>
            <w:tcW w:w="5605" w:type="dxa"/>
            <w:tcBorders>
              <w:bottom w:val="single" w:sz="4" w:space="0" w:color="auto"/>
            </w:tcBorders>
            <w:shd w:val="clear" w:color="auto" w:fill="auto"/>
            <w:hideMark/>
          </w:tcPr>
          <w:p w:rsidR="00E95EDF" w:rsidRPr="00407429" w:rsidRDefault="00E95EDF" w:rsidP="007A4AC2">
            <w:pPr>
              <w:rPr>
                <w:color w:val="000000"/>
                <w:sz w:val="22"/>
                <w:szCs w:val="22"/>
              </w:rPr>
            </w:pPr>
            <w:r w:rsidRPr="00407429">
              <w:rPr>
                <w:color w:val="000000"/>
                <w:sz w:val="22"/>
                <w:szCs w:val="22"/>
              </w:rPr>
              <w:t>Разработка рабочей документации на обустройство светофорного объекта по ул. Ольховая</w:t>
            </w:r>
          </w:p>
        </w:tc>
        <w:tc>
          <w:tcPr>
            <w:tcW w:w="1542" w:type="dxa"/>
            <w:tcBorders>
              <w:bottom w:val="single" w:sz="4" w:space="0" w:color="auto"/>
            </w:tcBorders>
            <w:shd w:val="clear" w:color="auto" w:fill="auto"/>
            <w:noWrap/>
            <w:vAlign w:val="center"/>
            <w:hideMark/>
          </w:tcPr>
          <w:p w:rsidR="00E95EDF" w:rsidRPr="00407429" w:rsidRDefault="00E95EDF" w:rsidP="00E95EDF">
            <w:pPr>
              <w:jc w:val="center"/>
              <w:rPr>
                <w:color w:val="000000"/>
                <w:sz w:val="22"/>
                <w:szCs w:val="22"/>
              </w:rPr>
            </w:pPr>
            <w:r w:rsidRPr="00407429">
              <w:rPr>
                <w:color w:val="000000"/>
                <w:sz w:val="22"/>
                <w:szCs w:val="22"/>
              </w:rPr>
              <w:t>105 000,00</w:t>
            </w:r>
          </w:p>
        </w:tc>
        <w:tc>
          <w:tcPr>
            <w:tcW w:w="1750" w:type="dxa"/>
            <w:tcBorders>
              <w:bottom w:val="single" w:sz="4" w:space="0" w:color="auto"/>
            </w:tcBorders>
            <w:vAlign w:val="center"/>
          </w:tcPr>
          <w:p w:rsidR="00E95EDF" w:rsidRPr="00407429" w:rsidRDefault="00E95EDF" w:rsidP="00E95EDF">
            <w:pPr>
              <w:jc w:val="center"/>
              <w:rPr>
                <w:sz w:val="22"/>
                <w:szCs w:val="22"/>
              </w:rPr>
            </w:pPr>
            <w:r w:rsidRPr="00407429">
              <w:rPr>
                <w:color w:val="000000"/>
                <w:sz w:val="22"/>
                <w:szCs w:val="22"/>
              </w:rPr>
              <w:t>0,00</w:t>
            </w:r>
          </w:p>
        </w:tc>
        <w:tc>
          <w:tcPr>
            <w:tcW w:w="1559" w:type="dxa"/>
            <w:tcBorders>
              <w:bottom w:val="single" w:sz="4" w:space="0" w:color="auto"/>
            </w:tcBorders>
            <w:vAlign w:val="center"/>
          </w:tcPr>
          <w:p w:rsidR="00E95EDF" w:rsidRPr="00407429" w:rsidRDefault="00E95EDF" w:rsidP="00E95EDF">
            <w:pPr>
              <w:jc w:val="center"/>
              <w:rPr>
                <w:sz w:val="22"/>
                <w:szCs w:val="22"/>
              </w:rPr>
            </w:pPr>
            <w:r w:rsidRPr="00407429">
              <w:rPr>
                <w:color w:val="000000"/>
                <w:sz w:val="22"/>
                <w:szCs w:val="22"/>
              </w:rPr>
              <w:t>0,00</w:t>
            </w:r>
          </w:p>
        </w:tc>
      </w:tr>
      <w:tr w:rsidR="00E95EDF" w:rsidRPr="00407429" w:rsidTr="00DD67A7">
        <w:trPr>
          <w:trHeight w:val="1020"/>
        </w:trPr>
        <w:tc>
          <w:tcPr>
            <w:tcW w:w="5605" w:type="dxa"/>
            <w:shd w:val="clear" w:color="auto" w:fill="FFFFFF" w:themeFill="background1"/>
            <w:hideMark/>
          </w:tcPr>
          <w:p w:rsidR="00E95EDF" w:rsidRPr="00407429" w:rsidRDefault="00E95EDF" w:rsidP="007A4AC2">
            <w:pPr>
              <w:rPr>
                <w:b/>
                <w:bCs/>
                <w:color w:val="000000"/>
                <w:sz w:val="22"/>
                <w:szCs w:val="22"/>
              </w:rPr>
            </w:pPr>
            <w:r w:rsidRPr="00407429">
              <w:rPr>
                <w:b/>
                <w:bCs/>
                <w:color w:val="000000"/>
                <w:sz w:val="22"/>
                <w:szCs w:val="22"/>
              </w:rPr>
              <w:t xml:space="preserve">Муниципальное казенное учреждение "Управление капитального строительства" </w:t>
            </w:r>
            <w:proofErr w:type="spellStart"/>
            <w:r w:rsidRPr="00407429">
              <w:rPr>
                <w:b/>
                <w:bCs/>
                <w:color w:val="000000"/>
                <w:sz w:val="22"/>
                <w:szCs w:val="22"/>
              </w:rPr>
              <w:t>Новоуральского</w:t>
            </w:r>
            <w:proofErr w:type="spellEnd"/>
            <w:r w:rsidRPr="00407429">
              <w:rPr>
                <w:b/>
                <w:bCs/>
                <w:color w:val="000000"/>
                <w:sz w:val="22"/>
                <w:szCs w:val="22"/>
              </w:rPr>
              <w:t xml:space="preserve"> городского округа</w:t>
            </w:r>
          </w:p>
        </w:tc>
        <w:tc>
          <w:tcPr>
            <w:tcW w:w="1542" w:type="dxa"/>
            <w:shd w:val="clear" w:color="auto" w:fill="FFFFFF" w:themeFill="background1"/>
            <w:noWrap/>
            <w:vAlign w:val="center"/>
            <w:hideMark/>
          </w:tcPr>
          <w:p w:rsidR="00E95EDF" w:rsidRPr="00407429" w:rsidRDefault="00E95EDF" w:rsidP="00E95EDF">
            <w:pPr>
              <w:jc w:val="center"/>
              <w:rPr>
                <w:b/>
                <w:bCs/>
                <w:color w:val="000000"/>
                <w:sz w:val="22"/>
                <w:szCs w:val="22"/>
              </w:rPr>
            </w:pPr>
            <w:r w:rsidRPr="00407429">
              <w:rPr>
                <w:b/>
                <w:bCs/>
                <w:color w:val="000000"/>
                <w:sz w:val="22"/>
                <w:szCs w:val="22"/>
              </w:rPr>
              <w:t>-8 167 815,19</w:t>
            </w:r>
          </w:p>
        </w:tc>
        <w:tc>
          <w:tcPr>
            <w:tcW w:w="1750" w:type="dxa"/>
            <w:shd w:val="clear" w:color="auto" w:fill="FFFFFF" w:themeFill="background1"/>
            <w:vAlign w:val="center"/>
          </w:tcPr>
          <w:p w:rsidR="00E95EDF" w:rsidRPr="00407429" w:rsidRDefault="001D5950" w:rsidP="00E95EDF">
            <w:pPr>
              <w:jc w:val="center"/>
              <w:rPr>
                <w:b/>
                <w:sz w:val="22"/>
                <w:szCs w:val="22"/>
              </w:rPr>
            </w:pPr>
            <w:r w:rsidRPr="00407429">
              <w:rPr>
                <w:b/>
                <w:color w:val="000000"/>
                <w:sz w:val="22"/>
                <w:szCs w:val="22"/>
              </w:rPr>
              <w:t>23 148 697,00</w:t>
            </w:r>
          </w:p>
        </w:tc>
        <w:tc>
          <w:tcPr>
            <w:tcW w:w="1559" w:type="dxa"/>
            <w:shd w:val="clear" w:color="auto" w:fill="FFFFFF" w:themeFill="background1"/>
            <w:vAlign w:val="center"/>
          </w:tcPr>
          <w:p w:rsidR="00E95EDF" w:rsidRPr="00407429" w:rsidRDefault="00E95EDF" w:rsidP="00E95EDF">
            <w:pPr>
              <w:jc w:val="center"/>
              <w:rPr>
                <w:b/>
                <w:sz w:val="22"/>
                <w:szCs w:val="22"/>
              </w:rPr>
            </w:pPr>
            <w:r w:rsidRPr="00407429">
              <w:rPr>
                <w:b/>
                <w:color w:val="000000"/>
                <w:sz w:val="22"/>
                <w:szCs w:val="22"/>
              </w:rPr>
              <w:t>0,00</w:t>
            </w:r>
          </w:p>
        </w:tc>
      </w:tr>
      <w:tr w:rsidR="00E95EDF" w:rsidRPr="00407429" w:rsidTr="00DD67A7">
        <w:trPr>
          <w:trHeight w:val="300"/>
        </w:trPr>
        <w:tc>
          <w:tcPr>
            <w:tcW w:w="5605" w:type="dxa"/>
            <w:shd w:val="clear" w:color="auto" w:fill="FFFFFF" w:themeFill="background1"/>
            <w:hideMark/>
          </w:tcPr>
          <w:p w:rsidR="00E95EDF" w:rsidRPr="00407429" w:rsidRDefault="00E95EDF" w:rsidP="002F0BDD">
            <w:pPr>
              <w:rPr>
                <w:color w:val="000000"/>
                <w:sz w:val="22"/>
                <w:szCs w:val="22"/>
              </w:rPr>
            </w:pPr>
            <w:r w:rsidRPr="00407429">
              <w:rPr>
                <w:color w:val="000000"/>
                <w:sz w:val="22"/>
                <w:szCs w:val="22"/>
              </w:rPr>
              <w:t>Расходы по бюджетной смете</w:t>
            </w:r>
            <w:r w:rsidR="000D6F8D" w:rsidRPr="00407429">
              <w:rPr>
                <w:color w:val="000000"/>
                <w:sz w:val="22"/>
                <w:szCs w:val="22"/>
              </w:rPr>
              <w:t xml:space="preserve"> (физ. </w:t>
            </w:r>
            <w:r w:rsidR="002F0BDD" w:rsidRPr="00407429">
              <w:rPr>
                <w:color w:val="000000"/>
                <w:sz w:val="22"/>
                <w:szCs w:val="22"/>
              </w:rPr>
              <w:t>о</w:t>
            </w:r>
            <w:r w:rsidR="000D6F8D" w:rsidRPr="00407429">
              <w:rPr>
                <w:color w:val="000000"/>
                <w:sz w:val="22"/>
                <w:szCs w:val="22"/>
              </w:rPr>
              <w:t>храна здания</w:t>
            </w:r>
            <w:r w:rsidR="002F0BDD" w:rsidRPr="00407429">
              <w:rPr>
                <w:color w:val="000000"/>
                <w:sz w:val="22"/>
                <w:szCs w:val="22"/>
              </w:rPr>
              <w:t>, оборудование)</w:t>
            </w:r>
          </w:p>
        </w:tc>
        <w:tc>
          <w:tcPr>
            <w:tcW w:w="1542" w:type="dxa"/>
            <w:shd w:val="clear" w:color="auto" w:fill="FFFFFF" w:themeFill="background1"/>
            <w:noWrap/>
            <w:vAlign w:val="center"/>
            <w:hideMark/>
          </w:tcPr>
          <w:p w:rsidR="00E95EDF" w:rsidRPr="00407429" w:rsidRDefault="000D6F8D" w:rsidP="00E95EDF">
            <w:pPr>
              <w:jc w:val="center"/>
              <w:rPr>
                <w:color w:val="000000"/>
                <w:sz w:val="22"/>
                <w:szCs w:val="22"/>
              </w:rPr>
            </w:pPr>
            <w:r w:rsidRPr="00407429">
              <w:rPr>
                <w:color w:val="000000"/>
                <w:sz w:val="22"/>
                <w:szCs w:val="22"/>
              </w:rPr>
              <w:t>217 621,81</w:t>
            </w:r>
          </w:p>
        </w:tc>
        <w:tc>
          <w:tcPr>
            <w:tcW w:w="1750" w:type="dxa"/>
            <w:shd w:val="clear" w:color="auto" w:fill="FFFFFF" w:themeFill="background1"/>
            <w:vAlign w:val="center"/>
          </w:tcPr>
          <w:p w:rsidR="00E95EDF" w:rsidRPr="00407429" w:rsidRDefault="00E95EDF" w:rsidP="00E95EDF">
            <w:pPr>
              <w:jc w:val="center"/>
              <w:rPr>
                <w:sz w:val="22"/>
                <w:szCs w:val="22"/>
              </w:rPr>
            </w:pPr>
            <w:r w:rsidRPr="00407429">
              <w:rPr>
                <w:color w:val="000000"/>
                <w:sz w:val="22"/>
                <w:szCs w:val="22"/>
              </w:rPr>
              <w:t>0,00</w:t>
            </w:r>
          </w:p>
        </w:tc>
        <w:tc>
          <w:tcPr>
            <w:tcW w:w="1559" w:type="dxa"/>
            <w:shd w:val="clear" w:color="auto" w:fill="FFFFFF" w:themeFill="background1"/>
            <w:vAlign w:val="center"/>
          </w:tcPr>
          <w:p w:rsidR="00E95EDF" w:rsidRPr="00407429" w:rsidRDefault="00E95EDF" w:rsidP="00E95EDF">
            <w:pPr>
              <w:jc w:val="center"/>
              <w:rPr>
                <w:sz w:val="22"/>
                <w:szCs w:val="22"/>
              </w:rPr>
            </w:pPr>
            <w:r w:rsidRPr="00407429">
              <w:rPr>
                <w:color w:val="000000"/>
                <w:sz w:val="22"/>
                <w:szCs w:val="22"/>
              </w:rPr>
              <w:t>0,00</w:t>
            </w:r>
          </w:p>
        </w:tc>
      </w:tr>
      <w:tr w:rsidR="00E95EDF" w:rsidRPr="00407429" w:rsidTr="00DD67A7">
        <w:trPr>
          <w:trHeight w:val="300"/>
        </w:trPr>
        <w:tc>
          <w:tcPr>
            <w:tcW w:w="5605" w:type="dxa"/>
            <w:shd w:val="clear" w:color="auto" w:fill="FFFFFF" w:themeFill="background1"/>
            <w:hideMark/>
          </w:tcPr>
          <w:p w:rsidR="00E95EDF" w:rsidRPr="00407429" w:rsidRDefault="00E95EDF" w:rsidP="007A4AC2">
            <w:pPr>
              <w:rPr>
                <w:color w:val="000000"/>
                <w:sz w:val="22"/>
                <w:szCs w:val="22"/>
              </w:rPr>
            </w:pPr>
            <w:r w:rsidRPr="00407429">
              <w:rPr>
                <w:color w:val="000000"/>
                <w:sz w:val="22"/>
                <w:szCs w:val="22"/>
              </w:rPr>
              <w:t>Мониторинг технического состояния жилого дома № 68 по ул</w:t>
            </w:r>
            <w:proofErr w:type="gramStart"/>
            <w:r w:rsidRPr="00407429">
              <w:rPr>
                <w:color w:val="000000"/>
                <w:sz w:val="22"/>
                <w:szCs w:val="22"/>
              </w:rPr>
              <w:t>.П</w:t>
            </w:r>
            <w:proofErr w:type="gramEnd"/>
            <w:r w:rsidRPr="00407429">
              <w:rPr>
                <w:color w:val="000000"/>
                <w:sz w:val="22"/>
                <w:szCs w:val="22"/>
              </w:rPr>
              <w:t>ервомайская</w:t>
            </w:r>
          </w:p>
        </w:tc>
        <w:tc>
          <w:tcPr>
            <w:tcW w:w="1542" w:type="dxa"/>
            <w:shd w:val="clear" w:color="auto" w:fill="FFFFFF" w:themeFill="background1"/>
            <w:noWrap/>
            <w:vAlign w:val="center"/>
            <w:hideMark/>
          </w:tcPr>
          <w:p w:rsidR="00E95EDF" w:rsidRPr="00407429" w:rsidRDefault="00E95EDF" w:rsidP="00E95EDF">
            <w:pPr>
              <w:jc w:val="center"/>
              <w:rPr>
                <w:color w:val="000000"/>
                <w:sz w:val="22"/>
                <w:szCs w:val="22"/>
              </w:rPr>
            </w:pPr>
            <w:r w:rsidRPr="00407429">
              <w:rPr>
                <w:color w:val="000000"/>
                <w:sz w:val="22"/>
                <w:szCs w:val="22"/>
              </w:rPr>
              <w:t>800 000,00</w:t>
            </w:r>
          </w:p>
        </w:tc>
        <w:tc>
          <w:tcPr>
            <w:tcW w:w="1750" w:type="dxa"/>
            <w:shd w:val="clear" w:color="auto" w:fill="FFFFFF" w:themeFill="background1"/>
            <w:vAlign w:val="center"/>
          </w:tcPr>
          <w:p w:rsidR="00E95EDF" w:rsidRPr="00407429" w:rsidRDefault="00E95EDF" w:rsidP="00E95EDF">
            <w:pPr>
              <w:jc w:val="center"/>
              <w:rPr>
                <w:sz w:val="22"/>
                <w:szCs w:val="22"/>
              </w:rPr>
            </w:pPr>
            <w:r w:rsidRPr="00407429">
              <w:rPr>
                <w:color w:val="000000"/>
                <w:sz w:val="22"/>
                <w:szCs w:val="22"/>
              </w:rPr>
              <w:t>0,00</w:t>
            </w:r>
          </w:p>
        </w:tc>
        <w:tc>
          <w:tcPr>
            <w:tcW w:w="1559" w:type="dxa"/>
            <w:shd w:val="clear" w:color="auto" w:fill="FFFFFF" w:themeFill="background1"/>
            <w:vAlign w:val="center"/>
          </w:tcPr>
          <w:p w:rsidR="00E95EDF" w:rsidRPr="00407429" w:rsidRDefault="00E95EDF" w:rsidP="00E95EDF">
            <w:pPr>
              <w:jc w:val="center"/>
              <w:rPr>
                <w:sz w:val="22"/>
                <w:szCs w:val="22"/>
              </w:rPr>
            </w:pPr>
            <w:r w:rsidRPr="00407429">
              <w:rPr>
                <w:color w:val="000000"/>
                <w:sz w:val="22"/>
                <w:szCs w:val="22"/>
              </w:rPr>
              <w:t>0,00</w:t>
            </w:r>
          </w:p>
        </w:tc>
      </w:tr>
      <w:tr w:rsidR="00E95EDF" w:rsidRPr="00407429" w:rsidTr="00DD67A7">
        <w:trPr>
          <w:trHeight w:val="300"/>
        </w:trPr>
        <w:tc>
          <w:tcPr>
            <w:tcW w:w="5605" w:type="dxa"/>
            <w:shd w:val="clear" w:color="auto" w:fill="FFFFFF" w:themeFill="background1"/>
            <w:hideMark/>
          </w:tcPr>
          <w:p w:rsidR="00E95EDF" w:rsidRPr="00407429" w:rsidRDefault="00E95EDF" w:rsidP="007A4AC2">
            <w:pPr>
              <w:rPr>
                <w:color w:val="000000"/>
                <w:sz w:val="22"/>
                <w:szCs w:val="22"/>
              </w:rPr>
            </w:pPr>
            <w:r w:rsidRPr="00407429">
              <w:rPr>
                <w:color w:val="000000"/>
                <w:sz w:val="22"/>
                <w:szCs w:val="22"/>
              </w:rPr>
              <w:t>Ремонт свободных помещений муниципального жилищного фонда</w:t>
            </w:r>
          </w:p>
        </w:tc>
        <w:tc>
          <w:tcPr>
            <w:tcW w:w="1542" w:type="dxa"/>
            <w:shd w:val="clear" w:color="auto" w:fill="FFFFFF" w:themeFill="background1"/>
            <w:noWrap/>
            <w:vAlign w:val="center"/>
            <w:hideMark/>
          </w:tcPr>
          <w:p w:rsidR="00E95EDF" w:rsidRPr="00407429" w:rsidRDefault="00E95EDF" w:rsidP="00E95EDF">
            <w:pPr>
              <w:jc w:val="center"/>
              <w:rPr>
                <w:color w:val="000000"/>
                <w:sz w:val="22"/>
                <w:szCs w:val="22"/>
              </w:rPr>
            </w:pPr>
            <w:r w:rsidRPr="00407429">
              <w:rPr>
                <w:color w:val="000000"/>
                <w:sz w:val="22"/>
                <w:szCs w:val="22"/>
              </w:rPr>
              <w:t>-9 816 000,00</w:t>
            </w:r>
          </w:p>
        </w:tc>
        <w:tc>
          <w:tcPr>
            <w:tcW w:w="1750" w:type="dxa"/>
            <w:shd w:val="clear" w:color="auto" w:fill="FFFFFF" w:themeFill="background1"/>
            <w:vAlign w:val="center"/>
          </w:tcPr>
          <w:p w:rsidR="00E95EDF" w:rsidRPr="00407429" w:rsidRDefault="00E95EDF" w:rsidP="00E95EDF">
            <w:pPr>
              <w:jc w:val="center"/>
              <w:rPr>
                <w:sz w:val="22"/>
                <w:szCs w:val="22"/>
              </w:rPr>
            </w:pPr>
            <w:r w:rsidRPr="00407429">
              <w:rPr>
                <w:color w:val="000000"/>
                <w:sz w:val="22"/>
                <w:szCs w:val="22"/>
              </w:rPr>
              <w:t>0,00</w:t>
            </w:r>
          </w:p>
        </w:tc>
        <w:tc>
          <w:tcPr>
            <w:tcW w:w="1559" w:type="dxa"/>
            <w:shd w:val="clear" w:color="auto" w:fill="FFFFFF" w:themeFill="background1"/>
            <w:vAlign w:val="center"/>
          </w:tcPr>
          <w:p w:rsidR="00E95EDF" w:rsidRPr="00407429" w:rsidRDefault="00E95EDF" w:rsidP="00E95EDF">
            <w:pPr>
              <w:jc w:val="center"/>
              <w:rPr>
                <w:sz w:val="22"/>
                <w:szCs w:val="22"/>
              </w:rPr>
            </w:pPr>
            <w:r w:rsidRPr="00407429">
              <w:rPr>
                <w:color w:val="000000"/>
                <w:sz w:val="22"/>
                <w:szCs w:val="22"/>
              </w:rPr>
              <w:t>0,00</w:t>
            </w:r>
          </w:p>
        </w:tc>
      </w:tr>
      <w:tr w:rsidR="000D66AA" w:rsidRPr="00407429" w:rsidTr="00DD67A7">
        <w:trPr>
          <w:trHeight w:val="870"/>
        </w:trPr>
        <w:tc>
          <w:tcPr>
            <w:tcW w:w="5605" w:type="dxa"/>
            <w:shd w:val="clear" w:color="auto" w:fill="FFFFFF" w:themeFill="background1"/>
            <w:hideMark/>
          </w:tcPr>
          <w:p w:rsidR="000D66AA" w:rsidRPr="00407429" w:rsidRDefault="000D66AA" w:rsidP="007A4AC2">
            <w:pPr>
              <w:rPr>
                <w:color w:val="000000"/>
                <w:sz w:val="22"/>
                <w:szCs w:val="22"/>
              </w:rPr>
            </w:pPr>
            <w:r w:rsidRPr="00407429">
              <w:rPr>
                <w:color w:val="000000"/>
                <w:sz w:val="22"/>
                <w:szCs w:val="22"/>
              </w:rPr>
              <w:lastRenderedPageBreak/>
              <w:t>Обеспечение объектами инженерной и транспортной инфраструктуры земельных участков, предоставленных отдельным категориям граждан для индивидуального жилищного строительства</w:t>
            </w:r>
          </w:p>
        </w:tc>
        <w:tc>
          <w:tcPr>
            <w:tcW w:w="1542" w:type="dxa"/>
            <w:shd w:val="clear" w:color="auto" w:fill="FFFFFF" w:themeFill="background1"/>
            <w:noWrap/>
            <w:vAlign w:val="center"/>
            <w:hideMark/>
          </w:tcPr>
          <w:p w:rsidR="000D66AA" w:rsidRPr="00407429" w:rsidRDefault="000D66AA" w:rsidP="00E95EDF">
            <w:pPr>
              <w:jc w:val="center"/>
              <w:rPr>
                <w:color w:val="000000"/>
                <w:sz w:val="22"/>
                <w:szCs w:val="22"/>
              </w:rPr>
            </w:pPr>
            <w:r w:rsidRPr="00407429">
              <w:rPr>
                <w:color w:val="000000"/>
                <w:sz w:val="22"/>
                <w:szCs w:val="22"/>
              </w:rPr>
              <w:t>6 624 303,00</w:t>
            </w:r>
          </w:p>
        </w:tc>
        <w:tc>
          <w:tcPr>
            <w:tcW w:w="1750" w:type="dxa"/>
            <w:shd w:val="clear" w:color="auto" w:fill="FFFFFF" w:themeFill="background1"/>
            <w:vAlign w:val="center"/>
          </w:tcPr>
          <w:p w:rsidR="000D66AA" w:rsidRPr="00407429" w:rsidRDefault="00E95EDF" w:rsidP="00E95EDF">
            <w:pPr>
              <w:jc w:val="center"/>
              <w:rPr>
                <w:color w:val="000000"/>
                <w:sz w:val="22"/>
                <w:szCs w:val="22"/>
              </w:rPr>
            </w:pPr>
            <w:r w:rsidRPr="00407429">
              <w:rPr>
                <w:color w:val="000000"/>
                <w:sz w:val="22"/>
                <w:szCs w:val="22"/>
              </w:rPr>
              <w:t>23 148 697,00</w:t>
            </w:r>
          </w:p>
        </w:tc>
        <w:tc>
          <w:tcPr>
            <w:tcW w:w="1559" w:type="dxa"/>
            <w:shd w:val="clear" w:color="auto" w:fill="FFFFFF" w:themeFill="background1"/>
            <w:vAlign w:val="center"/>
          </w:tcPr>
          <w:p w:rsidR="000D66AA" w:rsidRPr="00407429" w:rsidRDefault="00E95EDF" w:rsidP="00E95EDF">
            <w:pPr>
              <w:jc w:val="center"/>
              <w:rPr>
                <w:color w:val="000000"/>
                <w:sz w:val="22"/>
                <w:szCs w:val="22"/>
              </w:rPr>
            </w:pPr>
            <w:r w:rsidRPr="00407429">
              <w:rPr>
                <w:color w:val="000000"/>
                <w:sz w:val="22"/>
                <w:szCs w:val="22"/>
              </w:rPr>
              <w:t>0,00</w:t>
            </w:r>
          </w:p>
        </w:tc>
      </w:tr>
      <w:tr w:rsidR="00E95EDF" w:rsidRPr="00407429" w:rsidTr="00DD67A7">
        <w:trPr>
          <w:trHeight w:val="840"/>
        </w:trPr>
        <w:tc>
          <w:tcPr>
            <w:tcW w:w="5605" w:type="dxa"/>
            <w:shd w:val="clear" w:color="auto" w:fill="FFFFFF" w:themeFill="background1"/>
            <w:hideMark/>
          </w:tcPr>
          <w:p w:rsidR="00E95EDF" w:rsidRPr="00407429" w:rsidRDefault="00E95EDF" w:rsidP="007A4AC2">
            <w:pPr>
              <w:rPr>
                <w:color w:val="000000"/>
                <w:sz w:val="22"/>
                <w:szCs w:val="22"/>
              </w:rPr>
            </w:pPr>
            <w:r w:rsidRPr="00407429">
              <w:rPr>
                <w:color w:val="000000"/>
                <w:sz w:val="22"/>
                <w:szCs w:val="22"/>
              </w:rPr>
              <w:t xml:space="preserve">Мероприятия по экспертизе промышленной безопасности в отношении сетей газораспределения и вспомогательных зданий (сооружений), обеспечивающих газоснабжение потребителей </w:t>
            </w:r>
            <w:proofErr w:type="spellStart"/>
            <w:r w:rsidRPr="00407429">
              <w:rPr>
                <w:color w:val="000000"/>
                <w:sz w:val="22"/>
                <w:szCs w:val="22"/>
              </w:rPr>
              <w:t>Новоуральского</w:t>
            </w:r>
            <w:proofErr w:type="spellEnd"/>
            <w:r w:rsidRPr="00407429">
              <w:rPr>
                <w:color w:val="000000"/>
                <w:sz w:val="22"/>
                <w:szCs w:val="22"/>
              </w:rPr>
              <w:t xml:space="preserve"> городского округа</w:t>
            </w:r>
          </w:p>
        </w:tc>
        <w:tc>
          <w:tcPr>
            <w:tcW w:w="1542" w:type="dxa"/>
            <w:shd w:val="clear" w:color="auto" w:fill="FFFFFF" w:themeFill="background1"/>
            <w:noWrap/>
            <w:vAlign w:val="center"/>
            <w:hideMark/>
          </w:tcPr>
          <w:p w:rsidR="00E95EDF" w:rsidRPr="00407429" w:rsidRDefault="00E95EDF" w:rsidP="00E95EDF">
            <w:pPr>
              <w:jc w:val="center"/>
              <w:rPr>
                <w:color w:val="000000"/>
                <w:sz w:val="22"/>
                <w:szCs w:val="22"/>
              </w:rPr>
            </w:pPr>
            <w:r w:rsidRPr="00407429">
              <w:rPr>
                <w:color w:val="000000"/>
                <w:sz w:val="22"/>
                <w:szCs w:val="22"/>
              </w:rPr>
              <w:t>-6 381 240,00</w:t>
            </w:r>
          </w:p>
        </w:tc>
        <w:tc>
          <w:tcPr>
            <w:tcW w:w="1750" w:type="dxa"/>
            <w:shd w:val="clear" w:color="auto" w:fill="FFFFFF" w:themeFill="background1"/>
            <w:vAlign w:val="center"/>
          </w:tcPr>
          <w:p w:rsidR="00E95EDF" w:rsidRPr="00407429" w:rsidRDefault="00E95EDF" w:rsidP="00E95EDF">
            <w:pPr>
              <w:jc w:val="center"/>
              <w:rPr>
                <w:sz w:val="22"/>
                <w:szCs w:val="22"/>
              </w:rPr>
            </w:pPr>
            <w:r w:rsidRPr="00407429">
              <w:rPr>
                <w:color w:val="000000"/>
                <w:sz w:val="22"/>
                <w:szCs w:val="22"/>
              </w:rPr>
              <w:t>0,00</w:t>
            </w:r>
          </w:p>
        </w:tc>
        <w:tc>
          <w:tcPr>
            <w:tcW w:w="1559" w:type="dxa"/>
            <w:shd w:val="clear" w:color="auto" w:fill="FFFFFF" w:themeFill="background1"/>
            <w:vAlign w:val="center"/>
          </w:tcPr>
          <w:p w:rsidR="00E95EDF" w:rsidRPr="00407429" w:rsidRDefault="00E95EDF" w:rsidP="00E95EDF">
            <w:pPr>
              <w:jc w:val="center"/>
              <w:rPr>
                <w:sz w:val="22"/>
                <w:szCs w:val="22"/>
              </w:rPr>
            </w:pPr>
            <w:r w:rsidRPr="00407429">
              <w:rPr>
                <w:color w:val="000000"/>
                <w:sz w:val="22"/>
                <w:szCs w:val="22"/>
              </w:rPr>
              <w:t>0,00</w:t>
            </w:r>
          </w:p>
        </w:tc>
      </w:tr>
      <w:tr w:rsidR="00E95EDF" w:rsidRPr="00407429" w:rsidTr="00DD67A7">
        <w:trPr>
          <w:trHeight w:val="510"/>
        </w:trPr>
        <w:tc>
          <w:tcPr>
            <w:tcW w:w="5605" w:type="dxa"/>
            <w:shd w:val="clear" w:color="auto" w:fill="FFFFFF" w:themeFill="background1"/>
            <w:hideMark/>
          </w:tcPr>
          <w:p w:rsidR="00E95EDF" w:rsidRPr="00407429" w:rsidRDefault="00E95EDF" w:rsidP="007A4AC2">
            <w:pPr>
              <w:rPr>
                <w:color w:val="000000"/>
                <w:sz w:val="22"/>
                <w:szCs w:val="22"/>
              </w:rPr>
            </w:pPr>
            <w:r w:rsidRPr="00407429">
              <w:rPr>
                <w:color w:val="000000"/>
                <w:sz w:val="22"/>
                <w:szCs w:val="22"/>
              </w:rPr>
              <w:t>Автотранспортное обслуживание Администрации НГО</w:t>
            </w:r>
          </w:p>
        </w:tc>
        <w:tc>
          <w:tcPr>
            <w:tcW w:w="1542" w:type="dxa"/>
            <w:shd w:val="clear" w:color="auto" w:fill="FFFFFF" w:themeFill="background1"/>
            <w:noWrap/>
            <w:vAlign w:val="center"/>
            <w:hideMark/>
          </w:tcPr>
          <w:p w:rsidR="00E95EDF" w:rsidRPr="00407429" w:rsidRDefault="00E95EDF" w:rsidP="00E95EDF">
            <w:pPr>
              <w:jc w:val="center"/>
              <w:rPr>
                <w:color w:val="000000"/>
                <w:sz w:val="22"/>
                <w:szCs w:val="22"/>
              </w:rPr>
            </w:pPr>
            <w:r w:rsidRPr="00407429">
              <w:rPr>
                <w:color w:val="000000"/>
                <w:sz w:val="22"/>
                <w:szCs w:val="22"/>
              </w:rPr>
              <w:t>387 500,00</w:t>
            </w:r>
          </w:p>
        </w:tc>
        <w:tc>
          <w:tcPr>
            <w:tcW w:w="1750" w:type="dxa"/>
            <w:shd w:val="clear" w:color="auto" w:fill="FFFFFF" w:themeFill="background1"/>
            <w:vAlign w:val="center"/>
          </w:tcPr>
          <w:p w:rsidR="00E95EDF" w:rsidRPr="00407429" w:rsidRDefault="00E95EDF" w:rsidP="00E95EDF">
            <w:pPr>
              <w:jc w:val="center"/>
              <w:rPr>
                <w:sz w:val="22"/>
                <w:szCs w:val="22"/>
              </w:rPr>
            </w:pPr>
            <w:r w:rsidRPr="00407429">
              <w:rPr>
                <w:color w:val="000000"/>
                <w:sz w:val="22"/>
                <w:szCs w:val="22"/>
              </w:rPr>
              <w:t>0,00</w:t>
            </w:r>
          </w:p>
        </w:tc>
        <w:tc>
          <w:tcPr>
            <w:tcW w:w="1559" w:type="dxa"/>
            <w:shd w:val="clear" w:color="auto" w:fill="FFFFFF" w:themeFill="background1"/>
            <w:vAlign w:val="center"/>
          </w:tcPr>
          <w:p w:rsidR="00E95EDF" w:rsidRPr="00407429" w:rsidRDefault="00E95EDF" w:rsidP="00E95EDF">
            <w:pPr>
              <w:jc w:val="center"/>
              <w:rPr>
                <w:sz w:val="22"/>
                <w:szCs w:val="22"/>
              </w:rPr>
            </w:pPr>
            <w:r w:rsidRPr="00407429">
              <w:rPr>
                <w:color w:val="000000"/>
                <w:sz w:val="22"/>
                <w:szCs w:val="22"/>
              </w:rPr>
              <w:t>0,00</w:t>
            </w:r>
          </w:p>
        </w:tc>
      </w:tr>
      <w:tr w:rsidR="00E95EDF" w:rsidRPr="00407429" w:rsidTr="00DD67A7">
        <w:trPr>
          <w:trHeight w:val="765"/>
        </w:trPr>
        <w:tc>
          <w:tcPr>
            <w:tcW w:w="5605" w:type="dxa"/>
            <w:shd w:val="clear" w:color="auto" w:fill="FFFFFF" w:themeFill="background1"/>
            <w:hideMark/>
          </w:tcPr>
          <w:p w:rsidR="00E95EDF" w:rsidRPr="00407429" w:rsidRDefault="00E95EDF" w:rsidP="007A4AC2">
            <w:pPr>
              <w:rPr>
                <w:b/>
                <w:bCs/>
                <w:color w:val="000000"/>
                <w:sz w:val="22"/>
                <w:szCs w:val="22"/>
              </w:rPr>
            </w:pPr>
            <w:r w:rsidRPr="00407429">
              <w:rPr>
                <w:b/>
                <w:bCs/>
                <w:color w:val="000000"/>
                <w:sz w:val="22"/>
                <w:szCs w:val="22"/>
              </w:rPr>
              <w:t xml:space="preserve">Муниципальное казенное учреждение </w:t>
            </w:r>
            <w:proofErr w:type="spellStart"/>
            <w:r w:rsidRPr="00407429">
              <w:rPr>
                <w:b/>
                <w:bCs/>
                <w:color w:val="000000"/>
                <w:sz w:val="22"/>
                <w:szCs w:val="22"/>
              </w:rPr>
              <w:t>Новоуральского</w:t>
            </w:r>
            <w:proofErr w:type="spellEnd"/>
            <w:r w:rsidRPr="00407429">
              <w:rPr>
                <w:b/>
                <w:bCs/>
                <w:color w:val="000000"/>
                <w:sz w:val="22"/>
                <w:szCs w:val="22"/>
              </w:rPr>
              <w:t xml:space="preserve"> городского округа "Дорожно-коммунальная служба"</w:t>
            </w:r>
          </w:p>
        </w:tc>
        <w:tc>
          <w:tcPr>
            <w:tcW w:w="1542" w:type="dxa"/>
            <w:shd w:val="clear" w:color="auto" w:fill="FFFFFF" w:themeFill="background1"/>
            <w:noWrap/>
            <w:vAlign w:val="center"/>
            <w:hideMark/>
          </w:tcPr>
          <w:p w:rsidR="00E95EDF" w:rsidRPr="00407429" w:rsidRDefault="00E95EDF" w:rsidP="00E95EDF">
            <w:pPr>
              <w:jc w:val="center"/>
              <w:rPr>
                <w:b/>
                <w:bCs/>
                <w:color w:val="000000"/>
                <w:sz w:val="22"/>
                <w:szCs w:val="22"/>
              </w:rPr>
            </w:pPr>
            <w:r w:rsidRPr="00407429">
              <w:rPr>
                <w:b/>
                <w:bCs/>
                <w:color w:val="000000"/>
                <w:sz w:val="22"/>
                <w:szCs w:val="22"/>
              </w:rPr>
              <w:t>18 053 722,47</w:t>
            </w:r>
          </w:p>
        </w:tc>
        <w:tc>
          <w:tcPr>
            <w:tcW w:w="1750" w:type="dxa"/>
            <w:shd w:val="clear" w:color="auto" w:fill="FFFFFF" w:themeFill="background1"/>
            <w:vAlign w:val="center"/>
          </w:tcPr>
          <w:p w:rsidR="00E95EDF" w:rsidRPr="00407429" w:rsidRDefault="001D5950" w:rsidP="00E95EDF">
            <w:pPr>
              <w:jc w:val="center"/>
              <w:rPr>
                <w:b/>
                <w:sz w:val="22"/>
                <w:szCs w:val="22"/>
              </w:rPr>
            </w:pPr>
            <w:r w:rsidRPr="00407429">
              <w:rPr>
                <w:b/>
                <w:color w:val="000000"/>
                <w:sz w:val="22"/>
                <w:szCs w:val="22"/>
              </w:rPr>
              <w:t>- 23 148 697,00</w:t>
            </w:r>
          </w:p>
        </w:tc>
        <w:tc>
          <w:tcPr>
            <w:tcW w:w="1559" w:type="dxa"/>
            <w:shd w:val="clear" w:color="auto" w:fill="FFFFFF" w:themeFill="background1"/>
            <w:vAlign w:val="center"/>
          </w:tcPr>
          <w:p w:rsidR="00E95EDF" w:rsidRPr="00407429" w:rsidRDefault="00E95EDF" w:rsidP="00E95EDF">
            <w:pPr>
              <w:jc w:val="center"/>
              <w:rPr>
                <w:b/>
                <w:sz w:val="22"/>
                <w:szCs w:val="22"/>
              </w:rPr>
            </w:pPr>
            <w:r w:rsidRPr="00407429">
              <w:rPr>
                <w:b/>
                <w:color w:val="000000"/>
                <w:sz w:val="22"/>
                <w:szCs w:val="22"/>
              </w:rPr>
              <w:t>0,00</w:t>
            </w:r>
          </w:p>
        </w:tc>
      </w:tr>
      <w:tr w:rsidR="00E95EDF" w:rsidRPr="00407429" w:rsidTr="00DD67A7">
        <w:trPr>
          <w:trHeight w:val="510"/>
        </w:trPr>
        <w:tc>
          <w:tcPr>
            <w:tcW w:w="5605" w:type="dxa"/>
            <w:shd w:val="clear" w:color="auto" w:fill="FFFFFF" w:themeFill="background1"/>
            <w:hideMark/>
          </w:tcPr>
          <w:p w:rsidR="00E95EDF" w:rsidRPr="00407429" w:rsidRDefault="00E95EDF" w:rsidP="007A4AC2">
            <w:pPr>
              <w:rPr>
                <w:color w:val="000000"/>
                <w:sz w:val="22"/>
                <w:szCs w:val="22"/>
              </w:rPr>
            </w:pPr>
            <w:r w:rsidRPr="00407429">
              <w:rPr>
                <w:color w:val="000000"/>
                <w:sz w:val="22"/>
                <w:szCs w:val="22"/>
              </w:rPr>
              <w:t>Ремонт автомобильных дорог общего пользования</w:t>
            </w:r>
          </w:p>
        </w:tc>
        <w:tc>
          <w:tcPr>
            <w:tcW w:w="1542" w:type="dxa"/>
            <w:shd w:val="clear" w:color="auto" w:fill="FFFFFF" w:themeFill="background1"/>
            <w:noWrap/>
            <w:vAlign w:val="center"/>
            <w:hideMark/>
          </w:tcPr>
          <w:p w:rsidR="00E95EDF" w:rsidRPr="00407429" w:rsidRDefault="00E95EDF" w:rsidP="00E95EDF">
            <w:pPr>
              <w:jc w:val="center"/>
              <w:rPr>
                <w:color w:val="000000"/>
                <w:sz w:val="22"/>
                <w:szCs w:val="22"/>
              </w:rPr>
            </w:pPr>
            <w:r w:rsidRPr="00407429">
              <w:rPr>
                <w:color w:val="000000"/>
                <w:sz w:val="22"/>
                <w:szCs w:val="22"/>
              </w:rPr>
              <w:t>14 419 616,46</w:t>
            </w:r>
          </w:p>
        </w:tc>
        <w:tc>
          <w:tcPr>
            <w:tcW w:w="1750" w:type="dxa"/>
            <w:shd w:val="clear" w:color="auto" w:fill="FFFFFF" w:themeFill="background1"/>
            <w:vAlign w:val="center"/>
          </w:tcPr>
          <w:p w:rsidR="00E95EDF" w:rsidRPr="00407429" w:rsidRDefault="00E95EDF" w:rsidP="00E95EDF">
            <w:pPr>
              <w:jc w:val="center"/>
              <w:rPr>
                <w:color w:val="000000"/>
                <w:sz w:val="22"/>
                <w:szCs w:val="22"/>
              </w:rPr>
            </w:pPr>
            <w:r w:rsidRPr="00407429">
              <w:rPr>
                <w:color w:val="000000"/>
                <w:sz w:val="22"/>
                <w:szCs w:val="22"/>
              </w:rPr>
              <w:t>- 23 148 697,00</w:t>
            </w:r>
          </w:p>
        </w:tc>
        <w:tc>
          <w:tcPr>
            <w:tcW w:w="1559" w:type="dxa"/>
            <w:shd w:val="clear" w:color="auto" w:fill="FFFFFF" w:themeFill="background1"/>
            <w:vAlign w:val="center"/>
          </w:tcPr>
          <w:p w:rsidR="00E95EDF" w:rsidRPr="00407429" w:rsidRDefault="00E95EDF" w:rsidP="00E95EDF">
            <w:pPr>
              <w:jc w:val="center"/>
              <w:rPr>
                <w:color w:val="000000"/>
                <w:sz w:val="22"/>
                <w:szCs w:val="22"/>
              </w:rPr>
            </w:pPr>
            <w:r w:rsidRPr="00407429">
              <w:rPr>
                <w:color w:val="000000"/>
                <w:sz w:val="22"/>
                <w:szCs w:val="22"/>
              </w:rPr>
              <w:t>0,00</w:t>
            </w:r>
          </w:p>
        </w:tc>
      </w:tr>
      <w:tr w:rsidR="00E95EDF" w:rsidRPr="00407429" w:rsidTr="00DD67A7">
        <w:trPr>
          <w:trHeight w:val="300"/>
        </w:trPr>
        <w:tc>
          <w:tcPr>
            <w:tcW w:w="5605" w:type="dxa"/>
            <w:shd w:val="clear" w:color="auto" w:fill="FFFFFF" w:themeFill="background1"/>
            <w:hideMark/>
          </w:tcPr>
          <w:p w:rsidR="00E95EDF" w:rsidRPr="00407429" w:rsidRDefault="00E95EDF" w:rsidP="007A4AC2">
            <w:pPr>
              <w:rPr>
                <w:color w:val="000000"/>
                <w:sz w:val="22"/>
                <w:szCs w:val="22"/>
              </w:rPr>
            </w:pPr>
            <w:r w:rsidRPr="00407429">
              <w:rPr>
                <w:color w:val="000000"/>
                <w:sz w:val="22"/>
                <w:szCs w:val="22"/>
              </w:rPr>
              <w:t>Содержание автомобильных дорог</w:t>
            </w:r>
          </w:p>
        </w:tc>
        <w:tc>
          <w:tcPr>
            <w:tcW w:w="1542" w:type="dxa"/>
            <w:shd w:val="clear" w:color="auto" w:fill="FFFFFF" w:themeFill="background1"/>
            <w:noWrap/>
            <w:vAlign w:val="center"/>
            <w:hideMark/>
          </w:tcPr>
          <w:p w:rsidR="00E95EDF" w:rsidRPr="00407429" w:rsidRDefault="00E95EDF" w:rsidP="00E95EDF">
            <w:pPr>
              <w:jc w:val="center"/>
              <w:rPr>
                <w:color w:val="000000"/>
                <w:sz w:val="22"/>
                <w:szCs w:val="22"/>
              </w:rPr>
            </w:pPr>
            <w:r w:rsidRPr="00407429">
              <w:rPr>
                <w:color w:val="000000"/>
                <w:sz w:val="22"/>
                <w:szCs w:val="22"/>
              </w:rPr>
              <w:t>1 619 504,01</w:t>
            </w:r>
          </w:p>
        </w:tc>
        <w:tc>
          <w:tcPr>
            <w:tcW w:w="1750" w:type="dxa"/>
            <w:shd w:val="clear" w:color="auto" w:fill="FFFFFF" w:themeFill="background1"/>
            <w:vAlign w:val="center"/>
          </w:tcPr>
          <w:p w:rsidR="00E95EDF" w:rsidRPr="00407429" w:rsidRDefault="00E95EDF" w:rsidP="00E95EDF">
            <w:pPr>
              <w:jc w:val="center"/>
              <w:rPr>
                <w:sz w:val="22"/>
                <w:szCs w:val="22"/>
              </w:rPr>
            </w:pPr>
            <w:r w:rsidRPr="00407429">
              <w:rPr>
                <w:color w:val="000000"/>
                <w:sz w:val="22"/>
                <w:szCs w:val="22"/>
              </w:rPr>
              <w:t>0,00</w:t>
            </w:r>
          </w:p>
        </w:tc>
        <w:tc>
          <w:tcPr>
            <w:tcW w:w="1559" w:type="dxa"/>
            <w:shd w:val="clear" w:color="auto" w:fill="FFFFFF" w:themeFill="background1"/>
            <w:vAlign w:val="center"/>
          </w:tcPr>
          <w:p w:rsidR="00E95EDF" w:rsidRPr="00407429" w:rsidRDefault="00E95EDF" w:rsidP="00E95EDF">
            <w:pPr>
              <w:jc w:val="center"/>
              <w:rPr>
                <w:sz w:val="22"/>
                <w:szCs w:val="22"/>
              </w:rPr>
            </w:pPr>
            <w:r w:rsidRPr="00407429">
              <w:rPr>
                <w:color w:val="000000"/>
                <w:sz w:val="22"/>
                <w:szCs w:val="22"/>
              </w:rPr>
              <w:t>0,00</w:t>
            </w:r>
          </w:p>
        </w:tc>
      </w:tr>
      <w:tr w:rsidR="00E95EDF" w:rsidRPr="00407429" w:rsidTr="00DD67A7">
        <w:trPr>
          <w:trHeight w:val="300"/>
        </w:trPr>
        <w:tc>
          <w:tcPr>
            <w:tcW w:w="5605" w:type="dxa"/>
            <w:shd w:val="clear" w:color="auto" w:fill="FFFFFF" w:themeFill="background1"/>
            <w:hideMark/>
          </w:tcPr>
          <w:p w:rsidR="00E95EDF" w:rsidRPr="00407429" w:rsidRDefault="00E95EDF" w:rsidP="007A4AC2">
            <w:pPr>
              <w:rPr>
                <w:color w:val="000000"/>
                <w:sz w:val="22"/>
                <w:szCs w:val="22"/>
              </w:rPr>
            </w:pPr>
            <w:r w:rsidRPr="00407429">
              <w:rPr>
                <w:color w:val="000000"/>
                <w:sz w:val="22"/>
                <w:szCs w:val="22"/>
              </w:rPr>
              <w:t>Приобретение материалов для изготовления асфальтобетонной смеси</w:t>
            </w:r>
          </w:p>
        </w:tc>
        <w:tc>
          <w:tcPr>
            <w:tcW w:w="1542" w:type="dxa"/>
            <w:shd w:val="clear" w:color="auto" w:fill="FFFFFF" w:themeFill="background1"/>
            <w:noWrap/>
            <w:vAlign w:val="center"/>
            <w:hideMark/>
          </w:tcPr>
          <w:p w:rsidR="00E95EDF" w:rsidRPr="00407429" w:rsidRDefault="00E95EDF" w:rsidP="00E95EDF">
            <w:pPr>
              <w:jc w:val="center"/>
              <w:rPr>
                <w:color w:val="000000"/>
                <w:sz w:val="22"/>
                <w:szCs w:val="22"/>
              </w:rPr>
            </w:pPr>
            <w:r w:rsidRPr="00407429">
              <w:rPr>
                <w:color w:val="000000"/>
                <w:sz w:val="22"/>
                <w:szCs w:val="22"/>
              </w:rPr>
              <w:t>2 014 602,00</w:t>
            </w:r>
          </w:p>
        </w:tc>
        <w:tc>
          <w:tcPr>
            <w:tcW w:w="1750" w:type="dxa"/>
            <w:shd w:val="clear" w:color="auto" w:fill="FFFFFF" w:themeFill="background1"/>
            <w:vAlign w:val="center"/>
          </w:tcPr>
          <w:p w:rsidR="00E95EDF" w:rsidRPr="00407429" w:rsidRDefault="00E95EDF" w:rsidP="00E95EDF">
            <w:pPr>
              <w:jc w:val="center"/>
              <w:rPr>
                <w:sz w:val="22"/>
                <w:szCs w:val="22"/>
              </w:rPr>
            </w:pPr>
            <w:r w:rsidRPr="00407429">
              <w:rPr>
                <w:color w:val="000000"/>
                <w:sz w:val="22"/>
                <w:szCs w:val="22"/>
              </w:rPr>
              <w:t>0,00</w:t>
            </w:r>
          </w:p>
        </w:tc>
        <w:tc>
          <w:tcPr>
            <w:tcW w:w="1559" w:type="dxa"/>
            <w:shd w:val="clear" w:color="auto" w:fill="FFFFFF" w:themeFill="background1"/>
            <w:vAlign w:val="center"/>
          </w:tcPr>
          <w:p w:rsidR="00E95EDF" w:rsidRPr="00407429" w:rsidRDefault="00E95EDF" w:rsidP="00E95EDF">
            <w:pPr>
              <w:jc w:val="center"/>
              <w:rPr>
                <w:sz w:val="22"/>
                <w:szCs w:val="22"/>
              </w:rPr>
            </w:pPr>
            <w:r w:rsidRPr="00407429">
              <w:rPr>
                <w:color w:val="000000"/>
                <w:sz w:val="22"/>
                <w:szCs w:val="22"/>
              </w:rPr>
              <w:t>0,00</w:t>
            </w:r>
          </w:p>
        </w:tc>
      </w:tr>
      <w:tr w:rsidR="00E95EDF" w:rsidRPr="00407429" w:rsidTr="00DD67A7">
        <w:trPr>
          <w:trHeight w:val="315"/>
        </w:trPr>
        <w:tc>
          <w:tcPr>
            <w:tcW w:w="5605" w:type="dxa"/>
            <w:shd w:val="clear" w:color="auto" w:fill="FFFFFF" w:themeFill="background1"/>
            <w:hideMark/>
          </w:tcPr>
          <w:p w:rsidR="00E95EDF" w:rsidRPr="00407429" w:rsidRDefault="00E95EDF" w:rsidP="007A4AC2">
            <w:pPr>
              <w:jc w:val="center"/>
              <w:rPr>
                <w:b/>
                <w:bCs/>
                <w:color w:val="000000"/>
                <w:sz w:val="22"/>
                <w:szCs w:val="22"/>
              </w:rPr>
            </w:pPr>
            <w:r w:rsidRPr="00407429">
              <w:rPr>
                <w:b/>
                <w:bCs/>
                <w:color w:val="000000"/>
                <w:sz w:val="22"/>
                <w:szCs w:val="22"/>
              </w:rPr>
              <w:t>ГРБ</w:t>
            </w:r>
            <w:proofErr w:type="gramStart"/>
            <w:r w:rsidRPr="00407429">
              <w:rPr>
                <w:b/>
                <w:bCs/>
                <w:color w:val="000000"/>
                <w:sz w:val="22"/>
                <w:szCs w:val="22"/>
              </w:rPr>
              <w:t>С-</w:t>
            </w:r>
            <w:proofErr w:type="gramEnd"/>
            <w:r w:rsidRPr="00407429">
              <w:rPr>
                <w:b/>
                <w:bCs/>
                <w:color w:val="000000"/>
                <w:sz w:val="22"/>
                <w:szCs w:val="22"/>
              </w:rPr>
              <w:t xml:space="preserve"> Отдел культуры Администрации </w:t>
            </w:r>
            <w:proofErr w:type="spellStart"/>
            <w:r w:rsidRPr="00407429">
              <w:rPr>
                <w:b/>
                <w:bCs/>
                <w:color w:val="000000"/>
                <w:sz w:val="22"/>
                <w:szCs w:val="22"/>
              </w:rPr>
              <w:t>Новоуральского</w:t>
            </w:r>
            <w:proofErr w:type="spellEnd"/>
            <w:r w:rsidRPr="00407429">
              <w:rPr>
                <w:b/>
                <w:bCs/>
                <w:color w:val="000000"/>
                <w:sz w:val="22"/>
                <w:szCs w:val="22"/>
              </w:rPr>
              <w:t xml:space="preserve"> городского округа</w:t>
            </w:r>
          </w:p>
        </w:tc>
        <w:tc>
          <w:tcPr>
            <w:tcW w:w="1542" w:type="dxa"/>
            <w:shd w:val="clear" w:color="auto" w:fill="FFFFFF" w:themeFill="background1"/>
            <w:noWrap/>
            <w:vAlign w:val="center"/>
            <w:hideMark/>
          </w:tcPr>
          <w:p w:rsidR="00E95EDF" w:rsidRPr="00407429" w:rsidRDefault="00E95EDF" w:rsidP="00E95EDF">
            <w:pPr>
              <w:jc w:val="center"/>
              <w:rPr>
                <w:b/>
                <w:bCs/>
                <w:color w:val="000000"/>
                <w:sz w:val="22"/>
                <w:szCs w:val="22"/>
              </w:rPr>
            </w:pPr>
            <w:r w:rsidRPr="00407429">
              <w:rPr>
                <w:b/>
                <w:bCs/>
                <w:color w:val="000000"/>
                <w:sz w:val="22"/>
                <w:szCs w:val="22"/>
              </w:rPr>
              <w:t>2 356 532,40</w:t>
            </w:r>
          </w:p>
        </w:tc>
        <w:tc>
          <w:tcPr>
            <w:tcW w:w="1750" w:type="dxa"/>
            <w:shd w:val="clear" w:color="auto" w:fill="FFFFFF" w:themeFill="background1"/>
            <w:vAlign w:val="center"/>
          </w:tcPr>
          <w:p w:rsidR="00E95EDF" w:rsidRPr="00407429" w:rsidRDefault="00E95EDF" w:rsidP="00E95EDF">
            <w:pPr>
              <w:jc w:val="center"/>
              <w:rPr>
                <w:b/>
                <w:sz w:val="22"/>
                <w:szCs w:val="22"/>
              </w:rPr>
            </w:pPr>
            <w:r w:rsidRPr="00407429">
              <w:rPr>
                <w:b/>
                <w:color w:val="000000"/>
                <w:sz w:val="22"/>
                <w:szCs w:val="22"/>
              </w:rPr>
              <w:t>0,00</w:t>
            </w:r>
          </w:p>
        </w:tc>
        <w:tc>
          <w:tcPr>
            <w:tcW w:w="1559" w:type="dxa"/>
            <w:shd w:val="clear" w:color="auto" w:fill="FFFFFF" w:themeFill="background1"/>
            <w:vAlign w:val="center"/>
          </w:tcPr>
          <w:p w:rsidR="00E95EDF" w:rsidRPr="00407429" w:rsidRDefault="00E95EDF" w:rsidP="00E95EDF">
            <w:pPr>
              <w:jc w:val="center"/>
              <w:rPr>
                <w:b/>
                <w:sz w:val="22"/>
                <w:szCs w:val="22"/>
              </w:rPr>
            </w:pPr>
            <w:r w:rsidRPr="00407429">
              <w:rPr>
                <w:b/>
                <w:color w:val="000000"/>
                <w:sz w:val="22"/>
                <w:szCs w:val="22"/>
              </w:rPr>
              <w:t>0,00</w:t>
            </w:r>
          </w:p>
        </w:tc>
      </w:tr>
      <w:tr w:rsidR="00E95EDF" w:rsidRPr="00407429" w:rsidTr="00DD67A7">
        <w:trPr>
          <w:trHeight w:val="550"/>
        </w:trPr>
        <w:tc>
          <w:tcPr>
            <w:tcW w:w="5605" w:type="dxa"/>
            <w:shd w:val="clear" w:color="auto" w:fill="FFFFFF" w:themeFill="background1"/>
            <w:hideMark/>
          </w:tcPr>
          <w:p w:rsidR="00E95EDF" w:rsidRPr="00407429" w:rsidRDefault="00E95EDF" w:rsidP="007A4AC2">
            <w:pPr>
              <w:rPr>
                <w:color w:val="000000"/>
                <w:sz w:val="22"/>
                <w:szCs w:val="22"/>
              </w:rPr>
            </w:pPr>
            <w:r w:rsidRPr="00407429">
              <w:rPr>
                <w:color w:val="000000"/>
                <w:sz w:val="22"/>
                <w:szCs w:val="22"/>
              </w:rPr>
              <w:t xml:space="preserve">Мероприятия по обеспечению общественного порядка и безопасности при проведении праздничных мероприятий с массовым пребыванием людей </w:t>
            </w:r>
          </w:p>
        </w:tc>
        <w:tc>
          <w:tcPr>
            <w:tcW w:w="1542" w:type="dxa"/>
            <w:shd w:val="clear" w:color="auto" w:fill="FFFFFF" w:themeFill="background1"/>
            <w:noWrap/>
            <w:vAlign w:val="center"/>
            <w:hideMark/>
          </w:tcPr>
          <w:p w:rsidR="00E95EDF" w:rsidRPr="00407429" w:rsidRDefault="00E95EDF" w:rsidP="00E95EDF">
            <w:pPr>
              <w:jc w:val="center"/>
              <w:rPr>
                <w:color w:val="000000"/>
                <w:sz w:val="22"/>
                <w:szCs w:val="22"/>
              </w:rPr>
            </w:pPr>
            <w:r w:rsidRPr="00407429">
              <w:rPr>
                <w:color w:val="000000"/>
                <w:sz w:val="22"/>
                <w:szCs w:val="22"/>
              </w:rPr>
              <w:t>389 700,00</w:t>
            </w:r>
          </w:p>
        </w:tc>
        <w:tc>
          <w:tcPr>
            <w:tcW w:w="1750" w:type="dxa"/>
            <w:shd w:val="clear" w:color="auto" w:fill="FFFFFF" w:themeFill="background1"/>
            <w:vAlign w:val="center"/>
          </w:tcPr>
          <w:p w:rsidR="00E95EDF" w:rsidRPr="00407429" w:rsidRDefault="00E95EDF" w:rsidP="00E95EDF">
            <w:pPr>
              <w:jc w:val="center"/>
              <w:rPr>
                <w:sz w:val="22"/>
                <w:szCs w:val="22"/>
              </w:rPr>
            </w:pPr>
            <w:r w:rsidRPr="00407429">
              <w:rPr>
                <w:color w:val="000000"/>
                <w:sz w:val="22"/>
                <w:szCs w:val="22"/>
              </w:rPr>
              <w:t>0,00</w:t>
            </w:r>
          </w:p>
        </w:tc>
        <w:tc>
          <w:tcPr>
            <w:tcW w:w="1559" w:type="dxa"/>
            <w:shd w:val="clear" w:color="auto" w:fill="FFFFFF" w:themeFill="background1"/>
            <w:vAlign w:val="center"/>
          </w:tcPr>
          <w:p w:rsidR="00E95EDF" w:rsidRPr="00407429" w:rsidRDefault="00E95EDF" w:rsidP="00E95EDF">
            <w:pPr>
              <w:jc w:val="center"/>
              <w:rPr>
                <w:sz w:val="22"/>
                <w:szCs w:val="22"/>
              </w:rPr>
            </w:pPr>
            <w:r w:rsidRPr="00407429">
              <w:rPr>
                <w:color w:val="000000"/>
                <w:sz w:val="22"/>
                <w:szCs w:val="22"/>
              </w:rPr>
              <w:t>0,00</w:t>
            </w:r>
          </w:p>
        </w:tc>
      </w:tr>
      <w:tr w:rsidR="00E95EDF" w:rsidRPr="00407429" w:rsidTr="00DD67A7">
        <w:trPr>
          <w:trHeight w:val="555"/>
        </w:trPr>
        <w:tc>
          <w:tcPr>
            <w:tcW w:w="5605" w:type="dxa"/>
            <w:shd w:val="clear" w:color="auto" w:fill="FFFFFF" w:themeFill="background1"/>
            <w:hideMark/>
          </w:tcPr>
          <w:p w:rsidR="00E95EDF" w:rsidRPr="00407429" w:rsidRDefault="00E95EDF" w:rsidP="007A4AC2">
            <w:pPr>
              <w:rPr>
                <w:color w:val="000000"/>
                <w:sz w:val="22"/>
                <w:szCs w:val="22"/>
              </w:rPr>
            </w:pPr>
            <w:r w:rsidRPr="00407429">
              <w:rPr>
                <w:color w:val="000000"/>
                <w:sz w:val="22"/>
                <w:szCs w:val="22"/>
              </w:rPr>
              <w:t>Установка пандуса на входе в здание МБУ ДО "ДХШ" НГО, включая разработку проектно-сметной документации</w:t>
            </w:r>
          </w:p>
        </w:tc>
        <w:tc>
          <w:tcPr>
            <w:tcW w:w="1542" w:type="dxa"/>
            <w:shd w:val="clear" w:color="auto" w:fill="FFFFFF" w:themeFill="background1"/>
            <w:noWrap/>
            <w:vAlign w:val="center"/>
            <w:hideMark/>
          </w:tcPr>
          <w:p w:rsidR="00E95EDF" w:rsidRPr="00407429" w:rsidRDefault="00E95EDF" w:rsidP="00E95EDF">
            <w:pPr>
              <w:jc w:val="center"/>
              <w:rPr>
                <w:color w:val="000000"/>
                <w:sz w:val="22"/>
                <w:szCs w:val="22"/>
              </w:rPr>
            </w:pPr>
            <w:r w:rsidRPr="00407429">
              <w:rPr>
                <w:color w:val="000000"/>
                <w:sz w:val="22"/>
                <w:szCs w:val="22"/>
              </w:rPr>
              <w:t>1 404 583,00</w:t>
            </w:r>
          </w:p>
        </w:tc>
        <w:tc>
          <w:tcPr>
            <w:tcW w:w="1750" w:type="dxa"/>
            <w:shd w:val="clear" w:color="auto" w:fill="FFFFFF" w:themeFill="background1"/>
            <w:vAlign w:val="center"/>
          </w:tcPr>
          <w:p w:rsidR="00E95EDF" w:rsidRPr="00407429" w:rsidRDefault="00E95EDF" w:rsidP="00E95EDF">
            <w:pPr>
              <w:jc w:val="center"/>
              <w:rPr>
                <w:sz w:val="22"/>
                <w:szCs w:val="22"/>
              </w:rPr>
            </w:pPr>
            <w:r w:rsidRPr="00407429">
              <w:rPr>
                <w:color w:val="000000"/>
                <w:sz w:val="22"/>
                <w:szCs w:val="22"/>
              </w:rPr>
              <w:t>0,00</w:t>
            </w:r>
          </w:p>
        </w:tc>
        <w:tc>
          <w:tcPr>
            <w:tcW w:w="1559" w:type="dxa"/>
            <w:shd w:val="clear" w:color="auto" w:fill="FFFFFF" w:themeFill="background1"/>
            <w:vAlign w:val="center"/>
          </w:tcPr>
          <w:p w:rsidR="00E95EDF" w:rsidRPr="00407429" w:rsidRDefault="00E95EDF" w:rsidP="00E95EDF">
            <w:pPr>
              <w:jc w:val="center"/>
              <w:rPr>
                <w:sz w:val="22"/>
                <w:szCs w:val="22"/>
              </w:rPr>
            </w:pPr>
            <w:r w:rsidRPr="00407429">
              <w:rPr>
                <w:color w:val="000000"/>
                <w:sz w:val="22"/>
                <w:szCs w:val="22"/>
              </w:rPr>
              <w:t>0,00</w:t>
            </w:r>
          </w:p>
        </w:tc>
      </w:tr>
      <w:tr w:rsidR="00E95EDF" w:rsidRPr="00407429" w:rsidTr="00DD67A7">
        <w:trPr>
          <w:trHeight w:val="279"/>
        </w:trPr>
        <w:tc>
          <w:tcPr>
            <w:tcW w:w="5605" w:type="dxa"/>
            <w:shd w:val="clear" w:color="auto" w:fill="FFFFFF" w:themeFill="background1"/>
            <w:hideMark/>
          </w:tcPr>
          <w:p w:rsidR="00E95EDF" w:rsidRPr="00407429" w:rsidRDefault="00E95EDF" w:rsidP="007A4AC2">
            <w:pPr>
              <w:rPr>
                <w:color w:val="000000"/>
                <w:sz w:val="22"/>
                <w:szCs w:val="22"/>
              </w:rPr>
            </w:pPr>
            <w:r w:rsidRPr="00407429">
              <w:rPr>
                <w:color w:val="000000"/>
                <w:sz w:val="22"/>
                <w:szCs w:val="22"/>
              </w:rPr>
              <w:t xml:space="preserve">Капитальный ремонт оконных блоков в клубе "Юбилейный" с. </w:t>
            </w:r>
            <w:proofErr w:type="spellStart"/>
            <w:r w:rsidRPr="00407429">
              <w:rPr>
                <w:color w:val="000000"/>
                <w:sz w:val="22"/>
                <w:szCs w:val="22"/>
              </w:rPr>
              <w:t>Тарасково</w:t>
            </w:r>
            <w:proofErr w:type="spellEnd"/>
          </w:p>
        </w:tc>
        <w:tc>
          <w:tcPr>
            <w:tcW w:w="1542" w:type="dxa"/>
            <w:shd w:val="clear" w:color="auto" w:fill="FFFFFF" w:themeFill="background1"/>
            <w:noWrap/>
            <w:vAlign w:val="center"/>
            <w:hideMark/>
          </w:tcPr>
          <w:p w:rsidR="00E95EDF" w:rsidRPr="00407429" w:rsidRDefault="00E95EDF" w:rsidP="00E95EDF">
            <w:pPr>
              <w:jc w:val="center"/>
              <w:rPr>
                <w:color w:val="000000"/>
                <w:sz w:val="22"/>
                <w:szCs w:val="22"/>
              </w:rPr>
            </w:pPr>
            <w:r w:rsidRPr="00407429">
              <w:rPr>
                <w:color w:val="000000"/>
                <w:sz w:val="22"/>
                <w:szCs w:val="22"/>
              </w:rPr>
              <w:t>562 249,40</w:t>
            </w:r>
          </w:p>
        </w:tc>
        <w:tc>
          <w:tcPr>
            <w:tcW w:w="1750" w:type="dxa"/>
            <w:shd w:val="clear" w:color="auto" w:fill="FFFFFF" w:themeFill="background1"/>
            <w:vAlign w:val="center"/>
          </w:tcPr>
          <w:p w:rsidR="00E95EDF" w:rsidRPr="00407429" w:rsidRDefault="00E95EDF" w:rsidP="00E95EDF">
            <w:pPr>
              <w:jc w:val="center"/>
              <w:rPr>
                <w:sz w:val="22"/>
                <w:szCs w:val="22"/>
              </w:rPr>
            </w:pPr>
            <w:r w:rsidRPr="00407429">
              <w:rPr>
                <w:color w:val="000000"/>
                <w:sz w:val="22"/>
                <w:szCs w:val="22"/>
              </w:rPr>
              <w:t>0,00</w:t>
            </w:r>
          </w:p>
        </w:tc>
        <w:tc>
          <w:tcPr>
            <w:tcW w:w="1559" w:type="dxa"/>
            <w:shd w:val="clear" w:color="auto" w:fill="FFFFFF" w:themeFill="background1"/>
            <w:vAlign w:val="center"/>
          </w:tcPr>
          <w:p w:rsidR="00E95EDF" w:rsidRPr="00407429" w:rsidRDefault="00E95EDF" w:rsidP="00E95EDF">
            <w:pPr>
              <w:jc w:val="center"/>
              <w:rPr>
                <w:sz w:val="22"/>
                <w:szCs w:val="22"/>
              </w:rPr>
            </w:pPr>
            <w:r w:rsidRPr="00407429">
              <w:rPr>
                <w:color w:val="000000"/>
                <w:sz w:val="22"/>
                <w:szCs w:val="22"/>
              </w:rPr>
              <w:t>0,00</w:t>
            </w:r>
          </w:p>
        </w:tc>
      </w:tr>
      <w:tr w:rsidR="00E95EDF" w:rsidRPr="00407429" w:rsidTr="00DD67A7">
        <w:trPr>
          <w:trHeight w:val="553"/>
        </w:trPr>
        <w:tc>
          <w:tcPr>
            <w:tcW w:w="5605" w:type="dxa"/>
            <w:shd w:val="clear" w:color="auto" w:fill="FFFFFF" w:themeFill="background1"/>
            <w:hideMark/>
          </w:tcPr>
          <w:p w:rsidR="00E95EDF" w:rsidRPr="00407429" w:rsidRDefault="00E95EDF" w:rsidP="007A4AC2">
            <w:pPr>
              <w:jc w:val="center"/>
              <w:rPr>
                <w:b/>
                <w:bCs/>
                <w:color w:val="000000"/>
                <w:sz w:val="22"/>
                <w:szCs w:val="22"/>
              </w:rPr>
            </w:pPr>
            <w:r w:rsidRPr="00407429">
              <w:rPr>
                <w:b/>
                <w:bCs/>
                <w:color w:val="000000"/>
                <w:sz w:val="22"/>
                <w:szCs w:val="22"/>
              </w:rPr>
              <w:t>ГРБ</w:t>
            </w:r>
            <w:proofErr w:type="gramStart"/>
            <w:r w:rsidRPr="00407429">
              <w:rPr>
                <w:b/>
                <w:bCs/>
                <w:color w:val="000000"/>
                <w:sz w:val="22"/>
                <w:szCs w:val="22"/>
              </w:rPr>
              <w:t>С-</w:t>
            </w:r>
            <w:proofErr w:type="gramEnd"/>
            <w:r w:rsidRPr="00407429">
              <w:rPr>
                <w:b/>
                <w:bCs/>
                <w:color w:val="000000"/>
                <w:sz w:val="22"/>
                <w:szCs w:val="22"/>
              </w:rPr>
              <w:t xml:space="preserve">  Управление образования Администрации </w:t>
            </w:r>
            <w:proofErr w:type="spellStart"/>
            <w:r w:rsidRPr="00407429">
              <w:rPr>
                <w:b/>
                <w:bCs/>
                <w:color w:val="000000"/>
                <w:sz w:val="22"/>
                <w:szCs w:val="22"/>
              </w:rPr>
              <w:t>Новоуральского</w:t>
            </w:r>
            <w:proofErr w:type="spellEnd"/>
            <w:r w:rsidRPr="00407429">
              <w:rPr>
                <w:b/>
                <w:bCs/>
                <w:color w:val="000000"/>
                <w:sz w:val="22"/>
                <w:szCs w:val="22"/>
              </w:rPr>
              <w:t xml:space="preserve"> городского округа</w:t>
            </w:r>
          </w:p>
        </w:tc>
        <w:tc>
          <w:tcPr>
            <w:tcW w:w="1542" w:type="dxa"/>
            <w:shd w:val="clear" w:color="auto" w:fill="FFFFFF" w:themeFill="background1"/>
            <w:noWrap/>
            <w:vAlign w:val="center"/>
            <w:hideMark/>
          </w:tcPr>
          <w:p w:rsidR="00E95EDF" w:rsidRPr="00407429" w:rsidRDefault="00E95EDF" w:rsidP="00E95EDF">
            <w:pPr>
              <w:jc w:val="center"/>
              <w:rPr>
                <w:b/>
                <w:bCs/>
                <w:color w:val="000000"/>
                <w:sz w:val="22"/>
                <w:szCs w:val="22"/>
              </w:rPr>
            </w:pPr>
            <w:r w:rsidRPr="00407429">
              <w:rPr>
                <w:b/>
                <w:bCs/>
                <w:color w:val="000000"/>
                <w:sz w:val="22"/>
                <w:szCs w:val="22"/>
              </w:rPr>
              <w:t>16 296 646,20</w:t>
            </w:r>
          </w:p>
        </w:tc>
        <w:tc>
          <w:tcPr>
            <w:tcW w:w="1750" w:type="dxa"/>
            <w:shd w:val="clear" w:color="auto" w:fill="FFFFFF" w:themeFill="background1"/>
            <w:vAlign w:val="center"/>
          </w:tcPr>
          <w:p w:rsidR="00E95EDF" w:rsidRPr="00407429" w:rsidRDefault="001D5950" w:rsidP="00E95EDF">
            <w:pPr>
              <w:jc w:val="center"/>
              <w:rPr>
                <w:b/>
                <w:sz w:val="22"/>
                <w:szCs w:val="22"/>
              </w:rPr>
            </w:pPr>
            <w:r w:rsidRPr="00407429">
              <w:rPr>
                <w:b/>
                <w:color w:val="000000"/>
                <w:sz w:val="22"/>
                <w:szCs w:val="22"/>
              </w:rPr>
              <w:t>0,00</w:t>
            </w:r>
          </w:p>
        </w:tc>
        <w:tc>
          <w:tcPr>
            <w:tcW w:w="1559" w:type="dxa"/>
            <w:shd w:val="clear" w:color="auto" w:fill="FFFFFF" w:themeFill="background1"/>
            <w:vAlign w:val="center"/>
          </w:tcPr>
          <w:p w:rsidR="00E95EDF" w:rsidRPr="00407429" w:rsidRDefault="001D5950" w:rsidP="00E95EDF">
            <w:pPr>
              <w:jc w:val="center"/>
              <w:rPr>
                <w:b/>
                <w:sz w:val="22"/>
                <w:szCs w:val="22"/>
              </w:rPr>
            </w:pPr>
            <w:r w:rsidRPr="00407429">
              <w:rPr>
                <w:b/>
                <w:sz w:val="22"/>
                <w:szCs w:val="22"/>
              </w:rPr>
              <w:t>0,00</w:t>
            </w:r>
          </w:p>
        </w:tc>
      </w:tr>
      <w:tr w:rsidR="00E95EDF" w:rsidRPr="00407429" w:rsidTr="00DD67A7">
        <w:trPr>
          <w:trHeight w:val="510"/>
        </w:trPr>
        <w:tc>
          <w:tcPr>
            <w:tcW w:w="5605" w:type="dxa"/>
            <w:shd w:val="clear" w:color="auto" w:fill="FFFFFF" w:themeFill="background1"/>
            <w:hideMark/>
          </w:tcPr>
          <w:p w:rsidR="00E95EDF" w:rsidRPr="00407429" w:rsidRDefault="00E95EDF" w:rsidP="007A4AC2">
            <w:pPr>
              <w:rPr>
                <w:b/>
                <w:bCs/>
                <w:color w:val="000000"/>
                <w:sz w:val="22"/>
                <w:szCs w:val="22"/>
              </w:rPr>
            </w:pPr>
            <w:r w:rsidRPr="00407429">
              <w:rPr>
                <w:b/>
                <w:bCs/>
                <w:color w:val="000000"/>
                <w:sz w:val="22"/>
                <w:szCs w:val="22"/>
              </w:rPr>
              <w:t>Муниципальное казенное учреждение "Центр бухгалтерского и материально-технического обеспечения муниципальных образовательных учреждений НГО</w:t>
            </w:r>
          </w:p>
        </w:tc>
        <w:tc>
          <w:tcPr>
            <w:tcW w:w="1542" w:type="dxa"/>
            <w:shd w:val="clear" w:color="auto" w:fill="FFFFFF" w:themeFill="background1"/>
            <w:noWrap/>
            <w:vAlign w:val="center"/>
            <w:hideMark/>
          </w:tcPr>
          <w:p w:rsidR="00E95EDF" w:rsidRPr="00407429" w:rsidRDefault="00E95EDF" w:rsidP="00E95EDF">
            <w:pPr>
              <w:jc w:val="center"/>
              <w:rPr>
                <w:b/>
                <w:bCs/>
                <w:color w:val="000000"/>
                <w:sz w:val="22"/>
                <w:szCs w:val="22"/>
              </w:rPr>
            </w:pPr>
            <w:r w:rsidRPr="00407429">
              <w:rPr>
                <w:b/>
                <w:bCs/>
                <w:color w:val="000000"/>
                <w:sz w:val="22"/>
                <w:szCs w:val="22"/>
              </w:rPr>
              <w:t>4 874 485,75</w:t>
            </w:r>
          </w:p>
        </w:tc>
        <w:tc>
          <w:tcPr>
            <w:tcW w:w="1750" w:type="dxa"/>
            <w:shd w:val="clear" w:color="auto" w:fill="FFFFFF" w:themeFill="background1"/>
            <w:vAlign w:val="center"/>
          </w:tcPr>
          <w:p w:rsidR="00E95EDF" w:rsidRPr="00407429" w:rsidRDefault="00E95EDF" w:rsidP="00E95EDF">
            <w:pPr>
              <w:jc w:val="center"/>
              <w:rPr>
                <w:sz w:val="22"/>
                <w:szCs w:val="22"/>
              </w:rPr>
            </w:pPr>
            <w:r w:rsidRPr="00407429">
              <w:rPr>
                <w:color w:val="000000"/>
                <w:sz w:val="22"/>
                <w:szCs w:val="22"/>
              </w:rPr>
              <w:t>0,00</w:t>
            </w:r>
          </w:p>
        </w:tc>
        <w:tc>
          <w:tcPr>
            <w:tcW w:w="1559" w:type="dxa"/>
            <w:shd w:val="clear" w:color="auto" w:fill="FFFFFF" w:themeFill="background1"/>
            <w:vAlign w:val="center"/>
          </w:tcPr>
          <w:p w:rsidR="00E95EDF" w:rsidRPr="00407429" w:rsidRDefault="001D5950" w:rsidP="00E95EDF">
            <w:pPr>
              <w:jc w:val="center"/>
              <w:rPr>
                <w:sz w:val="22"/>
                <w:szCs w:val="22"/>
              </w:rPr>
            </w:pPr>
            <w:r w:rsidRPr="00407429">
              <w:rPr>
                <w:b/>
                <w:color w:val="000000"/>
                <w:sz w:val="22"/>
                <w:szCs w:val="22"/>
              </w:rPr>
              <w:t>8 574 841,00</w:t>
            </w:r>
          </w:p>
        </w:tc>
      </w:tr>
      <w:tr w:rsidR="00E95EDF" w:rsidRPr="00407429" w:rsidTr="00DD67A7">
        <w:trPr>
          <w:trHeight w:val="765"/>
        </w:trPr>
        <w:tc>
          <w:tcPr>
            <w:tcW w:w="5605" w:type="dxa"/>
            <w:shd w:val="clear" w:color="auto" w:fill="FFFFFF" w:themeFill="background1"/>
            <w:hideMark/>
          </w:tcPr>
          <w:p w:rsidR="00E95EDF" w:rsidRPr="00407429" w:rsidRDefault="00E95EDF" w:rsidP="007A4AC2">
            <w:pPr>
              <w:rPr>
                <w:color w:val="000000"/>
                <w:sz w:val="22"/>
                <w:szCs w:val="22"/>
              </w:rPr>
            </w:pPr>
            <w:r w:rsidRPr="00407429">
              <w:rPr>
                <w:color w:val="000000"/>
                <w:sz w:val="22"/>
                <w:szCs w:val="22"/>
              </w:rPr>
              <w:t>Капитальный ремонт, приведение в соответствие с требованиями пожарной безопасности и санитарного законодательства муниципальных  общеобразовательных  учреждений</w:t>
            </w:r>
          </w:p>
        </w:tc>
        <w:tc>
          <w:tcPr>
            <w:tcW w:w="1542" w:type="dxa"/>
            <w:shd w:val="clear" w:color="auto" w:fill="FFFFFF" w:themeFill="background1"/>
            <w:noWrap/>
            <w:vAlign w:val="center"/>
            <w:hideMark/>
          </w:tcPr>
          <w:p w:rsidR="00E95EDF" w:rsidRPr="00407429" w:rsidRDefault="00E95EDF" w:rsidP="00E95EDF">
            <w:pPr>
              <w:jc w:val="center"/>
              <w:rPr>
                <w:color w:val="000000"/>
                <w:sz w:val="22"/>
                <w:szCs w:val="22"/>
              </w:rPr>
            </w:pPr>
            <w:r w:rsidRPr="00407429">
              <w:rPr>
                <w:color w:val="000000"/>
                <w:sz w:val="22"/>
                <w:szCs w:val="22"/>
              </w:rPr>
              <w:t>886 536,20</w:t>
            </w:r>
          </w:p>
        </w:tc>
        <w:tc>
          <w:tcPr>
            <w:tcW w:w="1750" w:type="dxa"/>
            <w:shd w:val="clear" w:color="auto" w:fill="FFFFFF" w:themeFill="background1"/>
            <w:vAlign w:val="center"/>
          </w:tcPr>
          <w:p w:rsidR="00E95EDF" w:rsidRPr="00407429" w:rsidRDefault="00E95EDF" w:rsidP="00E95EDF">
            <w:pPr>
              <w:jc w:val="center"/>
              <w:rPr>
                <w:sz w:val="22"/>
                <w:szCs w:val="22"/>
              </w:rPr>
            </w:pPr>
            <w:r w:rsidRPr="00407429">
              <w:rPr>
                <w:color w:val="000000"/>
                <w:sz w:val="22"/>
                <w:szCs w:val="22"/>
              </w:rPr>
              <w:t>0,00</w:t>
            </w:r>
          </w:p>
        </w:tc>
        <w:tc>
          <w:tcPr>
            <w:tcW w:w="1559" w:type="dxa"/>
            <w:shd w:val="clear" w:color="auto" w:fill="FFFFFF" w:themeFill="background1"/>
            <w:vAlign w:val="center"/>
          </w:tcPr>
          <w:p w:rsidR="00E95EDF" w:rsidRPr="00407429" w:rsidRDefault="00E95EDF" w:rsidP="00E95EDF">
            <w:pPr>
              <w:jc w:val="center"/>
              <w:rPr>
                <w:sz w:val="22"/>
                <w:szCs w:val="22"/>
              </w:rPr>
            </w:pPr>
            <w:r w:rsidRPr="00407429">
              <w:rPr>
                <w:color w:val="000000"/>
                <w:sz w:val="22"/>
                <w:szCs w:val="22"/>
              </w:rPr>
              <w:t>0,00</w:t>
            </w:r>
          </w:p>
        </w:tc>
      </w:tr>
      <w:tr w:rsidR="00E95EDF" w:rsidRPr="00407429" w:rsidTr="00DD67A7">
        <w:trPr>
          <w:trHeight w:val="765"/>
        </w:trPr>
        <w:tc>
          <w:tcPr>
            <w:tcW w:w="5605" w:type="dxa"/>
            <w:shd w:val="clear" w:color="auto" w:fill="FFFFFF" w:themeFill="background1"/>
            <w:hideMark/>
          </w:tcPr>
          <w:p w:rsidR="00E95EDF" w:rsidRPr="00407429" w:rsidRDefault="00E95EDF" w:rsidP="007A4AC2">
            <w:pPr>
              <w:rPr>
                <w:color w:val="000000"/>
                <w:sz w:val="22"/>
                <w:szCs w:val="22"/>
              </w:rPr>
            </w:pPr>
            <w:r w:rsidRPr="00407429">
              <w:rPr>
                <w:color w:val="000000"/>
                <w:sz w:val="22"/>
                <w:szCs w:val="22"/>
              </w:rPr>
              <w:t>Капитальный ремонт, приведение в соответствие с требованиями пожарной безопасности и санитарного законодательства муниципальных   детских дошкольных  учреждений</w:t>
            </w:r>
          </w:p>
        </w:tc>
        <w:tc>
          <w:tcPr>
            <w:tcW w:w="1542" w:type="dxa"/>
            <w:shd w:val="clear" w:color="auto" w:fill="FFFFFF" w:themeFill="background1"/>
            <w:noWrap/>
            <w:vAlign w:val="center"/>
            <w:hideMark/>
          </w:tcPr>
          <w:p w:rsidR="00E95EDF" w:rsidRPr="00407429" w:rsidRDefault="00E95EDF" w:rsidP="00E95EDF">
            <w:pPr>
              <w:jc w:val="center"/>
              <w:rPr>
                <w:color w:val="000000"/>
                <w:sz w:val="22"/>
                <w:szCs w:val="22"/>
              </w:rPr>
            </w:pPr>
            <w:r w:rsidRPr="00407429">
              <w:rPr>
                <w:color w:val="000000"/>
                <w:sz w:val="22"/>
                <w:szCs w:val="22"/>
              </w:rPr>
              <w:t>2 874 229,50</w:t>
            </w:r>
          </w:p>
        </w:tc>
        <w:tc>
          <w:tcPr>
            <w:tcW w:w="1750" w:type="dxa"/>
            <w:shd w:val="clear" w:color="auto" w:fill="FFFFFF" w:themeFill="background1"/>
            <w:vAlign w:val="center"/>
          </w:tcPr>
          <w:p w:rsidR="00E95EDF" w:rsidRPr="00407429" w:rsidRDefault="00E95EDF" w:rsidP="00E95EDF">
            <w:pPr>
              <w:jc w:val="center"/>
              <w:rPr>
                <w:sz w:val="22"/>
                <w:szCs w:val="22"/>
              </w:rPr>
            </w:pPr>
            <w:r w:rsidRPr="00407429">
              <w:rPr>
                <w:color w:val="000000"/>
                <w:sz w:val="22"/>
                <w:szCs w:val="22"/>
              </w:rPr>
              <w:t>0,00</w:t>
            </w:r>
          </w:p>
        </w:tc>
        <w:tc>
          <w:tcPr>
            <w:tcW w:w="1559" w:type="dxa"/>
            <w:shd w:val="clear" w:color="auto" w:fill="FFFFFF" w:themeFill="background1"/>
            <w:vAlign w:val="center"/>
          </w:tcPr>
          <w:p w:rsidR="00E95EDF" w:rsidRPr="00407429" w:rsidRDefault="00E95EDF" w:rsidP="00E95EDF">
            <w:pPr>
              <w:jc w:val="center"/>
              <w:rPr>
                <w:sz w:val="22"/>
                <w:szCs w:val="22"/>
              </w:rPr>
            </w:pPr>
            <w:r w:rsidRPr="00407429">
              <w:rPr>
                <w:color w:val="000000"/>
                <w:sz w:val="22"/>
                <w:szCs w:val="22"/>
              </w:rPr>
              <w:t>0,00</w:t>
            </w:r>
          </w:p>
        </w:tc>
      </w:tr>
      <w:tr w:rsidR="00E95EDF" w:rsidRPr="00407429" w:rsidTr="00DD67A7">
        <w:trPr>
          <w:trHeight w:val="706"/>
        </w:trPr>
        <w:tc>
          <w:tcPr>
            <w:tcW w:w="5605" w:type="dxa"/>
            <w:shd w:val="clear" w:color="auto" w:fill="FFFFFF" w:themeFill="background1"/>
            <w:hideMark/>
          </w:tcPr>
          <w:p w:rsidR="00E95EDF" w:rsidRPr="00407429" w:rsidRDefault="00E95EDF" w:rsidP="007A4AC2">
            <w:pPr>
              <w:rPr>
                <w:color w:val="000000"/>
                <w:sz w:val="22"/>
                <w:szCs w:val="22"/>
              </w:rPr>
            </w:pPr>
            <w:r w:rsidRPr="00407429">
              <w:rPr>
                <w:color w:val="000000"/>
                <w:sz w:val="22"/>
                <w:szCs w:val="22"/>
              </w:rPr>
              <w:t xml:space="preserve">Капитальный ремонт зданий общеобразовательных организаций в рамках федеральной программы по модернизации школьных систем образования </w:t>
            </w:r>
            <w:proofErr w:type="gramStart"/>
            <w:r w:rsidRPr="00407429">
              <w:rPr>
                <w:color w:val="000000"/>
                <w:sz w:val="22"/>
                <w:szCs w:val="22"/>
              </w:rPr>
              <w:t xml:space="preserve">( </w:t>
            </w:r>
            <w:proofErr w:type="gramEnd"/>
            <w:r w:rsidRPr="00407429">
              <w:rPr>
                <w:color w:val="000000"/>
                <w:sz w:val="22"/>
                <w:szCs w:val="22"/>
              </w:rPr>
              <w:t>МАОУ СОШ №48)</w:t>
            </w:r>
          </w:p>
        </w:tc>
        <w:tc>
          <w:tcPr>
            <w:tcW w:w="1542" w:type="dxa"/>
            <w:shd w:val="clear" w:color="auto" w:fill="FFFFFF" w:themeFill="background1"/>
            <w:noWrap/>
            <w:vAlign w:val="center"/>
            <w:hideMark/>
          </w:tcPr>
          <w:p w:rsidR="00E95EDF" w:rsidRPr="00407429" w:rsidRDefault="00E95EDF" w:rsidP="00E95EDF">
            <w:pPr>
              <w:jc w:val="center"/>
              <w:rPr>
                <w:color w:val="000000"/>
                <w:sz w:val="22"/>
                <w:szCs w:val="22"/>
              </w:rPr>
            </w:pPr>
            <w:r w:rsidRPr="00407429">
              <w:rPr>
                <w:color w:val="000000"/>
                <w:sz w:val="22"/>
                <w:szCs w:val="22"/>
              </w:rPr>
              <w:t>1 113 720,05</w:t>
            </w:r>
          </w:p>
        </w:tc>
        <w:tc>
          <w:tcPr>
            <w:tcW w:w="1750" w:type="dxa"/>
            <w:shd w:val="clear" w:color="auto" w:fill="FFFFFF" w:themeFill="background1"/>
            <w:vAlign w:val="center"/>
          </w:tcPr>
          <w:p w:rsidR="00E95EDF" w:rsidRPr="00407429" w:rsidRDefault="00E95EDF" w:rsidP="00E95EDF">
            <w:pPr>
              <w:jc w:val="center"/>
              <w:rPr>
                <w:sz w:val="22"/>
                <w:szCs w:val="22"/>
              </w:rPr>
            </w:pPr>
            <w:r w:rsidRPr="00407429">
              <w:rPr>
                <w:color w:val="000000"/>
                <w:sz w:val="22"/>
                <w:szCs w:val="22"/>
              </w:rPr>
              <w:t>0,00</w:t>
            </w:r>
          </w:p>
        </w:tc>
        <w:tc>
          <w:tcPr>
            <w:tcW w:w="1559" w:type="dxa"/>
            <w:shd w:val="clear" w:color="auto" w:fill="FFFFFF" w:themeFill="background1"/>
            <w:vAlign w:val="center"/>
          </w:tcPr>
          <w:p w:rsidR="00E95EDF" w:rsidRPr="00407429" w:rsidRDefault="00E95EDF" w:rsidP="00E95EDF">
            <w:pPr>
              <w:jc w:val="center"/>
              <w:rPr>
                <w:sz w:val="22"/>
                <w:szCs w:val="22"/>
              </w:rPr>
            </w:pPr>
            <w:r w:rsidRPr="00407429">
              <w:rPr>
                <w:color w:val="000000"/>
                <w:sz w:val="22"/>
                <w:szCs w:val="22"/>
              </w:rPr>
              <w:t>0,00</w:t>
            </w:r>
          </w:p>
        </w:tc>
      </w:tr>
      <w:tr w:rsidR="00E95EDF" w:rsidRPr="00407429" w:rsidTr="00DD67A7">
        <w:trPr>
          <w:trHeight w:val="706"/>
        </w:trPr>
        <w:tc>
          <w:tcPr>
            <w:tcW w:w="5605" w:type="dxa"/>
            <w:shd w:val="clear" w:color="auto" w:fill="FFFFFF" w:themeFill="background1"/>
            <w:hideMark/>
          </w:tcPr>
          <w:p w:rsidR="00E95EDF" w:rsidRPr="00407429" w:rsidRDefault="00E95EDF" w:rsidP="007A4AC2">
            <w:pPr>
              <w:rPr>
                <w:color w:val="000000"/>
                <w:sz w:val="22"/>
                <w:szCs w:val="22"/>
              </w:rPr>
            </w:pPr>
            <w:r w:rsidRPr="00407429">
              <w:rPr>
                <w:color w:val="000000"/>
                <w:sz w:val="22"/>
                <w:szCs w:val="22"/>
              </w:rPr>
              <w:t xml:space="preserve">Капитальный ремонт, приведение в соответствие с требованиями пожарной безопасности и санитарного законодательства муниципальных общеобразовательных учреждений </w:t>
            </w:r>
            <w:proofErr w:type="gramStart"/>
            <w:r w:rsidRPr="00407429">
              <w:rPr>
                <w:color w:val="000000"/>
                <w:sz w:val="22"/>
                <w:szCs w:val="22"/>
              </w:rPr>
              <w:t xml:space="preserve">( </w:t>
            </w:r>
            <w:proofErr w:type="gramEnd"/>
            <w:r w:rsidRPr="00407429">
              <w:rPr>
                <w:color w:val="000000"/>
                <w:sz w:val="22"/>
                <w:szCs w:val="22"/>
              </w:rPr>
              <w:t>пищеблок МАОУ СОШ №48)</w:t>
            </w:r>
          </w:p>
        </w:tc>
        <w:tc>
          <w:tcPr>
            <w:tcW w:w="1542" w:type="dxa"/>
            <w:shd w:val="clear" w:color="auto" w:fill="FFFFFF" w:themeFill="background1"/>
            <w:noWrap/>
            <w:vAlign w:val="center"/>
            <w:hideMark/>
          </w:tcPr>
          <w:p w:rsidR="00E95EDF" w:rsidRPr="00407429" w:rsidRDefault="00E95EDF" w:rsidP="00E95EDF">
            <w:pPr>
              <w:jc w:val="center"/>
              <w:rPr>
                <w:color w:val="000000"/>
                <w:sz w:val="22"/>
                <w:szCs w:val="22"/>
              </w:rPr>
            </w:pPr>
            <w:r w:rsidRPr="00407429">
              <w:rPr>
                <w:color w:val="000000"/>
                <w:sz w:val="22"/>
                <w:szCs w:val="22"/>
              </w:rPr>
              <w:t>0,00</w:t>
            </w:r>
          </w:p>
        </w:tc>
        <w:tc>
          <w:tcPr>
            <w:tcW w:w="1750" w:type="dxa"/>
            <w:shd w:val="clear" w:color="auto" w:fill="FFFFFF" w:themeFill="background1"/>
            <w:vAlign w:val="center"/>
          </w:tcPr>
          <w:p w:rsidR="00E95EDF" w:rsidRPr="00407429" w:rsidRDefault="00E95EDF" w:rsidP="00E95EDF">
            <w:pPr>
              <w:jc w:val="center"/>
              <w:rPr>
                <w:color w:val="000000"/>
                <w:sz w:val="22"/>
                <w:szCs w:val="22"/>
              </w:rPr>
            </w:pPr>
            <w:r w:rsidRPr="00407429">
              <w:rPr>
                <w:color w:val="000000"/>
                <w:sz w:val="22"/>
                <w:szCs w:val="22"/>
              </w:rPr>
              <w:t>19 425 159,00</w:t>
            </w:r>
          </w:p>
        </w:tc>
        <w:tc>
          <w:tcPr>
            <w:tcW w:w="1559" w:type="dxa"/>
            <w:shd w:val="clear" w:color="auto" w:fill="FFFFFF" w:themeFill="background1"/>
            <w:vAlign w:val="center"/>
          </w:tcPr>
          <w:p w:rsidR="00E95EDF" w:rsidRPr="00407429" w:rsidRDefault="00E95EDF" w:rsidP="00E95EDF">
            <w:pPr>
              <w:jc w:val="center"/>
              <w:rPr>
                <w:color w:val="000000"/>
                <w:sz w:val="22"/>
                <w:szCs w:val="22"/>
              </w:rPr>
            </w:pPr>
            <w:r w:rsidRPr="00407429">
              <w:rPr>
                <w:color w:val="000000"/>
                <w:sz w:val="22"/>
                <w:szCs w:val="22"/>
              </w:rPr>
              <w:t>8 574 841,00</w:t>
            </w:r>
          </w:p>
        </w:tc>
      </w:tr>
      <w:tr w:rsidR="00E95EDF" w:rsidRPr="00407429" w:rsidTr="00DD67A7">
        <w:trPr>
          <w:trHeight w:val="706"/>
        </w:trPr>
        <w:tc>
          <w:tcPr>
            <w:tcW w:w="5605" w:type="dxa"/>
            <w:shd w:val="clear" w:color="auto" w:fill="FFFFFF" w:themeFill="background1"/>
            <w:hideMark/>
          </w:tcPr>
          <w:p w:rsidR="00E95EDF" w:rsidRPr="00407429" w:rsidRDefault="00E95EDF" w:rsidP="007A4AC2">
            <w:pPr>
              <w:rPr>
                <w:color w:val="000000"/>
                <w:sz w:val="22"/>
                <w:szCs w:val="22"/>
              </w:rPr>
            </w:pPr>
            <w:r w:rsidRPr="00407429">
              <w:rPr>
                <w:color w:val="000000"/>
                <w:sz w:val="22"/>
                <w:szCs w:val="22"/>
              </w:rPr>
              <w:t>Обеспечение мероприятий по оборудованию спортивных площадок в общеобразовательных организациях</w:t>
            </w:r>
          </w:p>
        </w:tc>
        <w:tc>
          <w:tcPr>
            <w:tcW w:w="1542" w:type="dxa"/>
            <w:shd w:val="clear" w:color="auto" w:fill="FFFFFF" w:themeFill="background1"/>
            <w:noWrap/>
            <w:vAlign w:val="center"/>
            <w:hideMark/>
          </w:tcPr>
          <w:p w:rsidR="00E95EDF" w:rsidRPr="00407429" w:rsidRDefault="00E95EDF" w:rsidP="00E95EDF">
            <w:pPr>
              <w:jc w:val="center"/>
              <w:rPr>
                <w:color w:val="000000"/>
                <w:sz w:val="22"/>
                <w:szCs w:val="22"/>
              </w:rPr>
            </w:pPr>
            <w:r w:rsidRPr="00407429">
              <w:rPr>
                <w:color w:val="000000"/>
                <w:sz w:val="22"/>
                <w:szCs w:val="22"/>
              </w:rPr>
              <w:t>0,00</w:t>
            </w:r>
          </w:p>
        </w:tc>
        <w:tc>
          <w:tcPr>
            <w:tcW w:w="1750" w:type="dxa"/>
            <w:shd w:val="clear" w:color="auto" w:fill="FFFFFF" w:themeFill="background1"/>
            <w:vAlign w:val="center"/>
          </w:tcPr>
          <w:p w:rsidR="00E95EDF" w:rsidRPr="00407429" w:rsidRDefault="00E95EDF" w:rsidP="00E95EDF">
            <w:pPr>
              <w:jc w:val="center"/>
              <w:rPr>
                <w:color w:val="000000"/>
                <w:sz w:val="22"/>
                <w:szCs w:val="22"/>
              </w:rPr>
            </w:pPr>
            <w:r w:rsidRPr="00407429">
              <w:rPr>
                <w:color w:val="000000"/>
                <w:sz w:val="22"/>
                <w:szCs w:val="22"/>
              </w:rPr>
              <w:t>-19 425 159,00</w:t>
            </w:r>
          </w:p>
        </w:tc>
        <w:tc>
          <w:tcPr>
            <w:tcW w:w="1559" w:type="dxa"/>
            <w:shd w:val="clear" w:color="auto" w:fill="FFFFFF" w:themeFill="background1"/>
            <w:vAlign w:val="center"/>
          </w:tcPr>
          <w:p w:rsidR="00E95EDF" w:rsidRPr="00407429" w:rsidRDefault="00E95EDF" w:rsidP="00E95EDF">
            <w:pPr>
              <w:jc w:val="center"/>
              <w:rPr>
                <w:color w:val="000000"/>
                <w:sz w:val="22"/>
                <w:szCs w:val="22"/>
              </w:rPr>
            </w:pPr>
            <w:r w:rsidRPr="00407429">
              <w:rPr>
                <w:color w:val="000000"/>
                <w:sz w:val="22"/>
                <w:szCs w:val="22"/>
              </w:rPr>
              <w:t>0,00</w:t>
            </w:r>
          </w:p>
        </w:tc>
      </w:tr>
      <w:tr w:rsidR="001D5950" w:rsidRPr="00407429" w:rsidTr="00DD67A7">
        <w:trPr>
          <w:trHeight w:val="300"/>
        </w:trPr>
        <w:tc>
          <w:tcPr>
            <w:tcW w:w="5605" w:type="dxa"/>
            <w:shd w:val="clear" w:color="auto" w:fill="FFFFFF" w:themeFill="background1"/>
            <w:hideMark/>
          </w:tcPr>
          <w:p w:rsidR="001D5950" w:rsidRPr="00407429" w:rsidRDefault="001D5950" w:rsidP="007A4AC2">
            <w:pPr>
              <w:rPr>
                <w:b/>
                <w:bCs/>
                <w:color w:val="000000"/>
                <w:sz w:val="22"/>
                <w:szCs w:val="22"/>
              </w:rPr>
            </w:pPr>
            <w:r w:rsidRPr="00407429">
              <w:rPr>
                <w:b/>
                <w:bCs/>
                <w:color w:val="000000"/>
                <w:sz w:val="22"/>
                <w:szCs w:val="22"/>
              </w:rPr>
              <w:t xml:space="preserve">Управление образования Администрации </w:t>
            </w:r>
            <w:proofErr w:type="spellStart"/>
            <w:r w:rsidRPr="00407429">
              <w:rPr>
                <w:b/>
                <w:bCs/>
                <w:color w:val="000000"/>
                <w:sz w:val="22"/>
                <w:szCs w:val="22"/>
              </w:rPr>
              <w:t>Новоуральского</w:t>
            </w:r>
            <w:proofErr w:type="spellEnd"/>
            <w:r w:rsidRPr="00407429">
              <w:rPr>
                <w:b/>
                <w:bCs/>
                <w:color w:val="000000"/>
                <w:sz w:val="22"/>
                <w:szCs w:val="22"/>
              </w:rPr>
              <w:t xml:space="preserve"> городского округа</w:t>
            </w:r>
          </w:p>
        </w:tc>
        <w:tc>
          <w:tcPr>
            <w:tcW w:w="1542" w:type="dxa"/>
            <w:shd w:val="clear" w:color="auto" w:fill="FFFFFF" w:themeFill="background1"/>
            <w:noWrap/>
            <w:vAlign w:val="center"/>
            <w:hideMark/>
          </w:tcPr>
          <w:p w:rsidR="001D5950" w:rsidRPr="00407429" w:rsidRDefault="001D5950" w:rsidP="00E95EDF">
            <w:pPr>
              <w:jc w:val="center"/>
              <w:rPr>
                <w:b/>
                <w:bCs/>
                <w:color w:val="000000"/>
                <w:sz w:val="22"/>
                <w:szCs w:val="22"/>
              </w:rPr>
            </w:pPr>
            <w:r w:rsidRPr="00407429">
              <w:rPr>
                <w:b/>
                <w:bCs/>
                <w:color w:val="000000"/>
                <w:sz w:val="22"/>
                <w:szCs w:val="22"/>
              </w:rPr>
              <w:t>11 422 160,45</w:t>
            </w:r>
          </w:p>
        </w:tc>
        <w:tc>
          <w:tcPr>
            <w:tcW w:w="1750" w:type="dxa"/>
            <w:shd w:val="clear" w:color="auto" w:fill="FFFFFF" w:themeFill="background1"/>
            <w:vAlign w:val="center"/>
          </w:tcPr>
          <w:p w:rsidR="001D5950" w:rsidRPr="00407429" w:rsidRDefault="001D5950" w:rsidP="00E95EDF">
            <w:pPr>
              <w:jc w:val="center"/>
              <w:rPr>
                <w:b/>
                <w:sz w:val="22"/>
                <w:szCs w:val="22"/>
              </w:rPr>
            </w:pPr>
            <w:r w:rsidRPr="00407429">
              <w:rPr>
                <w:b/>
                <w:color w:val="000000"/>
                <w:sz w:val="22"/>
                <w:szCs w:val="22"/>
              </w:rPr>
              <w:t>0,00</w:t>
            </w:r>
          </w:p>
        </w:tc>
        <w:tc>
          <w:tcPr>
            <w:tcW w:w="1559" w:type="dxa"/>
            <w:shd w:val="clear" w:color="auto" w:fill="FFFFFF" w:themeFill="background1"/>
            <w:vAlign w:val="center"/>
          </w:tcPr>
          <w:p w:rsidR="001D5950" w:rsidRPr="00407429" w:rsidRDefault="001D5950" w:rsidP="000D6F8D">
            <w:pPr>
              <w:jc w:val="center"/>
              <w:rPr>
                <w:b/>
                <w:color w:val="000000"/>
                <w:sz w:val="22"/>
                <w:szCs w:val="22"/>
              </w:rPr>
            </w:pPr>
            <w:r w:rsidRPr="00407429">
              <w:rPr>
                <w:b/>
                <w:color w:val="000000"/>
                <w:sz w:val="22"/>
                <w:szCs w:val="22"/>
              </w:rPr>
              <w:t>- 8 574 841,00</w:t>
            </w:r>
          </w:p>
        </w:tc>
      </w:tr>
      <w:tr w:rsidR="001D5950" w:rsidRPr="00407429" w:rsidTr="00DD67A7">
        <w:trPr>
          <w:trHeight w:val="765"/>
        </w:trPr>
        <w:tc>
          <w:tcPr>
            <w:tcW w:w="5605" w:type="dxa"/>
            <w:shd w:val="clear" w:color="auto" w:fill="FFFFFF" w:themeFill="background1"/>
            <w:hideMark/>
          </w:tcPr>
          <w:p w:rsidR="001D5950" w:rsidRPr="00407429" w:rsidRDefault="001D5950" w:rsidP="007A4AC2">
            <w:pPr>
              <w:rPr>
                <w:color w:val="000000"/>
                <w:sz w:val="22"/>
                <w:szCs w:val="22"/>
              </w:rPr>
            </w:pPr>
            <w:r w:rsidRPr="00407429">
              <w:rPr>
                <w:color w:val="000000"/>
                <w:sz w:val="22"/>
                <w:szCs w:val="22"/>
              </w:rPr>
              <w:lastRenderedPageBreak/>
              <w:t>Капитальный ремонт, приведение в соответствие с требованиями пожарной безопасности и санитарного законодательства муниципальных  общеобразовательных  учреждений</w:t>
            </w:r>
          </w:p>
        </w:tc>
        <w:tc>
          <w:tcPr>
            <w:tcW w:w="1542" w:type="dxa"/>
            <w:shd w:val="clear" w:color="auto" w:fill="FFFFFF" w:themeFill="background1"/>
            <w:noWrap/>
            <w:vAlign w:val="center"/>
            <w:hideMark/>
          </w:tcPr>
          <w:p w:rsidR="001D5950" w:rsidRPr="00407429" w:rsidRDefault="001D5950" w:rsidP="00E95EDF">
            <w:pPr>
              <w:jc w:val="center"/>
              <w:rPr>
                <w:color w:val="000000"/>
                <w:sz w:val="22"/>
                <w:szCs w:val="22"/>
              </w:rPr>
            </w:pPr>
            <w:r w:rsidRPr="00407429">
              <w:rPr>
                <w:color w:val="000000"/>
                <w:sz w:val="22"/>
                <w:szCs w:val="22"/>
              </w:rPr>
              <w:t>6 646 677,77</w:t>
            </w:r>
          </w:p>
        </w:tc>
        <w:tc>
          <w:tcPr>
            <w:tcW w:w="1750" w:type="dxa"/>
            <w:shd w:val="clear" w:color="auto" w:fill="FFFFFF" w:themeFill="background1"/>
            <w:vAlign w:val="center"/>
          </w:tcPr>
          <w:p w:rsidR="001D5950" w:rsidRPr="00407429" w:rsidRDefault="001D5950" w:rsidP="00E95EDF">
            <w:pPr>
              <w:jc w:val="center"/>
              <w:rPr>
                <w:sz w:val="22"/>
                <w:szCs w:val="22"/>
              </w:rPr>
            </w:pPr>
            <w:r w:rsidRPr="00407429">
              <w:rPr>
                <w:color w:val="000000"/>
                <w:sz w:val="22"/>
                <w:szCs w:val="22"/>
              </w:rPr>
              <w:t>0,00</w:t>
            </w:r>
          </w:p>
        </w:tc>
        <w:tc>
          <w:tcPr>
            <w:tcW w:w="1559" w:type="dxa"/>
            <w:shd w:val="clear" w:color="auto" w:fill="FFFFFF" w:themeFill="background1"/>
            <w:vAlign w:val="center"/>
          </w:tcPr>
          <w:p w:rsidR="001D5950" w:rsidRPr="00407429" w:rsidRDefault="001D5950" w:rsidP="00E95EDF">
            <w:pPr>
              <w:jc w:val="center"/>
              <w:rPr>
                <w:sz w:val="22"/>
                <w:szCs w:val="22"/>
              </w:rPr>
            </w:pPr>
            <w:r w:rsidRPr="00407429">
              <w:rPr>
                <w:color w:val="000000"/>
                <w:sz w:val="22"/>
                <w:szCs w:val="22"/>
              </w:rPr>
              <w:t>0,00</w:t>
            </w:r>
          </w:p>
        </w:tc>
      </w:tr>
      <w:tr w:rsidR="001D5950" w:rsidRPr="00407429" w:rsidTr="00DD67A7">
        <w:trPr>
          <w:trHeight w:val="734"/>
        </w:trPr>
        <w:tc>
          <w:tcPr>
            <w:tcW w:w="5605" w:type="dxa"/>
            <w:shd w:val="clear" w:color="auto" w:fill="FFFFFF" w:themeFill="background1"/>
            <w:hideMark/>
          </w:tcPr>
          <w:p w:rsidR="001D5950" w:rsidRPr="00407429" w:rsidRDefault="001D5950" w:rsidP="007A4AC2">
            <w:pPr>
              <w:rPr>
                <w:color w:val="000000"/>
                <w:sz w:val="22"/>
                <w:szCs w:val="22"/>
              </w:rPr>
            </w:pPr>
            <w:r w:rsidRPr="00407429">
              <w:rPr>
                <w:color w:val="000000"/>
                <w:sz w:val="22"/>
                <w:szCs w:val="22"/>
              </w:rPr>
              <w:t>Капитальный ремонт, приведение в соответствие с требованиями пожарной безопасности и санитарного законодательства муниципальных   детских дошкольных  учреждений</w:t>
            </w:r>
          </w:p>
        </w:tc>
        <w:tc>
          <w:tcPr>
            <w:tcW w:w="1542" w:type="dxa"/>
            <w:shd w:val="clear" w:color="auto" w:fill="FFFFFF" w:themeFill="background1"/>
            <w:noWrap/>
            <w:vAlign w:val="center"/>
            <w:hideMark/>
          </w:tcPr>
          <w:p w:rsidR="001D5950" w:rsidRPr="00407429" w:rsidRDefault="001D5950" w:rsidP="00E95EDF">
            <w:pPr>
              <w:jc w:val="center"/>
              <w:rPr>
                <w:color w:val="000000"/>
                <w:sz w:val="22"/>
                <w:szCs w:val="22"/>
              </w:rPr>
            </w:pPr>
            <w:r w:rsidRPr="00407429">
              <w:rPr>
                <w:color w:val="000000"/>
                <w:sz w:val="22"/>
                <w:szCs w:val="22"/>
              </w:rPr>
              <w:t>139 945,61</w:t>
            </w:r>
          </w:p>
        </w:tc>
        <w:tc>
          <w:tcPr>
            <w:tcW w:w="1750" w:type="dxa"/>
            <w:shd w:val="clear" w:color="auto" w:fill="FFFFFF" w:themeFill="background1"/>
            <w:vAlign w:val="center"/>
          </w:tcPr>
          <w:p w:rsidR="001D5950" w:rsidRPr="00407429" w:rsidRDefault="001D5950" w:rsidP="00E95EDF">
            <w:pPr>
              <w:jc w:val="center"/>
              <w:rPr>
                <w:sz w:val="22"/>
                <w:szCs w:val="22"/>
              </w:rPr>
            </w:pPr>
            <w:r w:rsidRPr="00407429">
              <w:rPr>
                <w:color w:val="000000"/>
                <w:sz w:val="22"/>
                <w:szCs w:val="22"/>
              </w:rPr>
              <w:t>0,00</w:t>
            </w:r>
          </w:p>
        </w:tc>
        <w:tc>
          <w:tcPr>
            <w:tcW w:w="1559" w:type="dxa"/>
            <w:shd w:val="clear" w:color="auto" w:fill="FFFFFF" w:themeFill="background1"/>
            <w:vAlign w:val="center"/>
          </w:tcPr>
          <w:p w:rsidR="001D5950" w:rsidRPr="00407429" w:rsidRDefault="001D5950" w:rsidP="00E95EDF">
            <w:pPr>
              <w:jc w:val="center"/>
              <w:rPr>
                <w:sz w:val="22"/>
                <w:szCs w:val="22"/>
              </w:rPr>
            </w:pPr>
            <w:r w:rsidRPr="00407429">
              <w:rPr>
                <w:color w:val="000000"/>
                <w:sz w:val="22"/>
                <w:szCs w:val="22"/>
              </w:rPr>
              <w:t>0,00</w:t>
            </w:r>
          </w:p>
        </w:tc>
      </w:tr>
      <w:tr w:rsidR="001D5950" w:rsidRPr="00407429" w:rsidTr="00DD67A7">
        <w:trPr>
          <w:trHeight w:val="510"/>
        </w:trPr>
        <w:tc>
          <w:tcPr>
            <w:tcW w:w="5605" w:type="dxa"/>
            <w:shd w:val="clear" w:color="auto" w:fill="FFFFFF" w:themeFill="background1"/>
            <w:hideMark/>
          </w:tcPr>
          <w:p w:rsidR="001D5950" w:rsidRPr="00407429" w:rsidRDefault="001D5950" w:rsidP="007A4AC2">
            <w:pPr>
              <w:rPr>
                <w:color w:val="000000"/>
                <w:sz w:val="22"/>
                <w:szCs w:val="22"/>
              </w:rPr>
            </w:pPr>
            <w:r w:rsidRPr="00407429">
              <w:rPr>
                <w:color w:val="000000"/>
                <w:sz w:val="22"/>
                <w:szCs w:val="22"/>
              </w:rPr>
              <w:t xml:space="preserve">Капитальный ремонт зданий общеобразовательных организаций в рамках федеральной программы по модернизации школьных систем образования </w:t>
            </w:r>
            <w:proofErr w:type="gramStart"/>
            <w:r w:rsidRPr="00407429">
              <w:rPr>
                <w:color w:val="000000"/>
                <w:sz w:val="22"/>
                <w:szCs w:val="22"/>
              </w:rPr>
              <w:t xml:space="preserve">( </w:t>
            </w:r>
            <w:proofErr w:type="gramEnd"/>
            <w:r w:rsidRPr="00407429">
              <w:rPr>
                <w:color w:val="000000"/>
                <w:sz w:val="22"/>
                <w:szCs w:val="22"/>
              </w:rPr>
              <w:t>МАОУ СОШ №48)</w:t>
            </w:r>
          </w:p>
        </w:tc>
        <w:tc>
          <w:tcPr>
            <w:tcW w:w="1542" w:type="dxa"/>
            <w:shd w:val="clear" w:color="auto" w:fill="FFFFFF" w:themeFill="background1"/>
            <w:noWrap/>
            <w:vAlign w:val="center"/>
            <w:hideMark/>
          </w:tcPr>
          <w:p w:rsidR="001D5950" w:rsidRPr="00407429" w:rsidRDefault="001D5950" w:rsidP="00E95EDF">
            <w:pPr>
              <w:jc w:val="center"/>
              <w:rPr>
                <w:color w:val="000000"/>
                <w:sz w:val="22"/>
                <w:szCs w:val="22"/>
              </w:rPr>
            </w:pPr>
            <w:r w:rsidRPr="00407429">
              <w:rPr>
                <w:color w:val="000000"/>
                <w:sz w:val="22"/>
                <w:szCs w:val="22"/>
              </w:rPr>
              <w:t>1 806 953,27</w:t>
            </w:r>
          </w:p>
        </w:tc>
        <w:tc>
          <w:tcPr>
            <w:tcW w:w="1750" w:type="dxa"/>
            <w:shd w:val="clear" w:color="auto" w:fill="FFFFFF" w:themeFill="background1"/>
            <w:vAlign w:val="center"/>
          </w:tcPr>
          <w:p w:rsidR="001D5950" w:rsidRPr="00407429" w:rsidRDefault="001D5950" w:rsidP="00E95EDF">
            <w:pPr>
              <w:jc w:val="center"/>
              <w:rPr>
                <w:sz w:val="22"/>
                <w:szCs w:val="22"/>
              </w:rPr>
            </w:pPr>
            <w:r w:rsidRPr="00407429">
              <w:rPr>
                <w:color w:val="000000"/>
                <w:sz w:val="22"/>
                <w:szCs w:val="22"/>
              </w:rPr>
              <w:t>0,00</w:t>
            </w:r>
          </w:p>
        </w:tc>
        <w:tc>
          <w:tcPr>
            <w:tcW w:w="1559" w:type="dxa"/>
            <w:shd w:val="clear" w:color="auto" w:fill="FFFFFF" w:themeFill="background1"/>
            <w:vAlign w:val="center"/>
          </w:tcPr>
          <w:p w:rsidR="001D5950" w:rsidRPr="00407429" w:rsidRDefault="001D5950" w:rsidP="00E95EDF">
            <w:pPr>
              <w:jc w:val="center"/>
              <w:rPr>
                <w:sz w:val="22"/>
                <w:szCs w:val="22"/>
              </w:rPr>
            </w:pPr>
            <w:r w:rsidRPr="00407429">
              <w:rPr>
                <w:color w:val="000000"/>
                <w:sz w:val="22"/>
                <w:szCs w:val="22"/>
              </w:rPr>
              <w:t>0,00</w:t>
            </w:r>
          </w:p>
        </w:tc>
      </w:tr>
      <w:tr w:rsidR="001D5950" w:rsidRPr="00407429" w:rsidTr="00DD67A7">
        <w:trPr>
          <w:trHeight w:val="300"/>
        </w:trPr>
        <w:tc>
          <w:tcPr>
            <w:tcW w:w="5605" w:type="dxa"/>
            <w:shd w:val="clear" w:color="auto" w:fill="FFFFFF" w:themeFill="background1"/>
            <w:hideMark/>
          </w:tcPr>
          <w:p w:rsidR="001D5950" w:rsidRPr="00407429" w:rsidRDefault="001D5950" w:rsidP="007A4AC2">
            <w:pPr>
              <w:rPr>
                <w:color w:val="000000"/>
                <w:sz w:val="22"/>
                <w:szCs w:val="22"/>
              </w:rPr>
            </w:pPr>
            <w:r w:rsidRPr="00407429">
              <w:rPr>
                <w:color w:val="000000"/>
                <w:sz w:val="22"/>
                <w:szCs w:val="22"/>
              </w:rPr>
              <w:t xml:space="preserve">Обеспечение деятельности </w:t>
            </w:r>
            <w:proofErr w:type="spellStart"/>
            <w:r w:rsidRPr="00407429">
              <w:rPr>
                <w:color w:val="000000"/>
                <w:sz w:val="22"/>
                <w:szCs w:val="22"/>
              </w:rPr>
              <w:t>психолого-медико-педагогической</w:t>
            </w:r>
            <w:proofErr w:type="spellEnd"/>
            <w:r w:rsidRPr="00407429">
              <w:rPr>
                <w:color w:val="000000"/>
                <w:sz w:val="22"/>
                <w:szCs w:val="22"/>
              </w:rPr>
              <w:t xml:space="preserve"> комиссии</w:t>
            </w:r>
          </w:p>
        </w:tc>
        <w:tc>
          <w:tcPr>
            <w:tcW w:w="1542" w:type="dxa"/>
            <w:shd w:val="clear" w:color="auto" w:fill="FFFFFF" w:themeFill="background1"/>
            <w:noWrap/>
            <w:vAlign w:val="center"/>
            <w:hideMark/>
          </w:tcPr>
          <w:p w:rsidR="001D5950" w:rsidRPr="00407429" w:rsidRDefault="001D5950" w:rsidP="00E95EDF">
            <w:pPr>
              <w:jc w:val="center"/>
              <w:rPr>
                <w:color w:val="000000"/>
                <w:sz w:val="22"/>
                <w:szCs w:val="22"/>
              </w:rPr>
            </w:pPr>
            <w:r w:rsidRPr="00407429">
              <w:rPr>
                <w:color w:val="000000"/>
                <w:sz w:val="22"/>
                <w:szCs w:val="22"/>
              </w:rPr>
              <w:t>1 828 583,80</w:t>
            </w:r>
          </w:p>
        </w:tc>
        <w:tc>
          <w:tcPr>
            <w:tcW w:w="1750" w:type="dxa"/>
            <w:shd w:val="clear" w:color="auto" w:fill="FFFFFF" w:themeFill="background1"/>
            <w:vAlign w:val="center"/>
          </w:tcPr>
          <w:p w:rsidR="001D5950" w:rsidRPr="00407429" w:rsidRDefault="001D5950" w:rsidP="00E95EDF">
            <w:pPr>
              <w:jc w:val="center"/>
              <w:rPr>
                <w:sz w:val="22"/>
                <w:szCs w:val="22"/>
              </w:rPr>
            </w:pPr>
            <w:r w:rsidRPr="00407429">
              <w:rPr>
                <w:color w:val="000000"/>
                <w:sz w:val="22"/>
                <w:szCs w:val="22"/>
              </w:rPr>
              <w:t>0,00</w:t>
            </w:r>
          </w:p>
        </w:tc>
        <w:tc>
          <w:tcPr>
            <w:tcW w:w="1559" w:type="dxa"/>
            <w:shd w:val="clear" w:color="auto" w:fill="FFFFFF" w:themeFill="background1"/>
            <w:vAlign w:val="center"/>
          </w:tcPr>
          <w:p w:rsidR="001D5950" w:rsidRPr="00407429" w:rsidRDefault="001D5950" w:rsidP="00E95EDF">
            <w:pPr>
              <w:jc w:val="center"/>
              <w:rPr>
                <w:sz w:val="22"/>
                <w:szCs w:val="22"/>
              </w:rPr>
            </w:pPr>
            <w:r w:rsidRPr="00407429">
              <w:rPr>
                <w:color w:val="000000"/>
                <w:sz w:val="22"/>
                <w:szCs w:val="22"/>
              </w:rPr>
              <w:t>0,00</w:t>
            </w:r>
          </w:p>
        </w:tc>
      </w:tr>
      <w:tr w:rsidR="001D5950" w:rsidRPr="00407429" w:rsidTr="00DD67A7">
        <w:trPr>
          <w:trHeight w:val="300"/>
        </w:trPr>
        <w:tc>
          <w:tcPr>
            <w:tcW w:w="5605" w:type="dxa"/>
            <w:shd w:val="clear" w:color="auto" w:fill="FFFFFF" w:themeFill="background1"/>
            <w:hideMark/>
          </w:tcPr>
          <w:p w:rsidR="001D5950" w:rsidRPr="00407429" w:rsidRDefault="001D5950" w:rsidP="007A4AC2">
            <w:pPr>
              <w:rPr>
                <w:color w:val="000000"/>
                <w:sz w:val="22"/>
                <w:szCs w:val="22"/>
              </w:rPr>
            </w:pPr>
            <w:r w:rsidRPr="00407429">
              <w:rPr>
                <w:color w:val="000000"/>
                <w:sz w:val="22"/>
                <w:szCs w:val="22"/>
              </w:rPr>
              <w:t xml:space="preserve">Сохранение </w:t>
            </w:r>
            <w:proofErr w:type="spellStart"/>
            <w:r w:rsidRPr="00407429">
              <w:rPr>
                <w:color w:val="000000"/>
                <w:sz w:val="22"/>
                <w:szCs w:val="22"/>
              </w:rPr>
              <w:t>разновидовой</w:t>
            </w:r>
            <w:proofErr w:type="spellEnd"/>
            <w:r w:rsidRPr="00407429">
              <w:rPr>
                <w:color w:val="000000"/>
                <w:sz w:val="22"/>
                <w:szCs w:val="22"/>
              </w:rPr>
              <w:t xml:space="preserve"> структуры дошкольного образования</w:t>
            </w:r>
          </w:p>
        </w:tc>
        <w:tc>
          <w:tcPr>
            <w:tcW w:w="1542" w:type="dxa"/>
            <w:shd w:val="clear" w:color="auto" w:fill="FFFFFF" w:themeFill="background1"/>
            <w:noWrap/>
            <w:vAlign w:val="center"/>
            <w:hideMark/>
          </w:tcPr>
          <w:p w:rsidR="001D5950" w:rsidRPr="00407429" w:rsidRDefault="001D5950" w:rsidP="00E95EDF">
            <w:pPr>
              <w:jc w:val="center"/>
              <w:rPr>
                <w:color w:val="000000"/>
                <w:sz w:val="22"/>
                <w:szCs w:val="22"/>
              </w:rPr>
            </w:pPr>
            <w:r w:rsidRPr="00407429">
              <w:rPr>
                <w:color w:val="000000"/>
                <w:sz w:val="22"/>
                <w:szCs w:val="22"/>
              </w:rPr>
              <w:t>1 000 000,00</w:t>
            </w:r>
          </w:p>
        </w:tc>
        <w:tc>
          <w:tcPr>
            <w:tcW w:w="1750" w:type="dxa"/>
            <w:shd w:val="clear" w:color="auto" w:fill="FFFFFF" w:themeFill="background1"/>
            <w:vAlign w:val="center"/>
          </w:tcPr>
          <w:p w:rsidR="001D5950" w:rsidRPr="00407429" w:rsidRDefault="001D5950" w:rsidP="00E95EDF">
            <w:pPr>
              <w:jc w:val="center"/>
              <w:rPr>
                <w:color w:val="000000"/>
                <w:sz w:val="22"/>
                <w:szCs w:val="22"/>
              </w:rPr>
            </w:pPr>
          </w:p>
        </w:tc>
        <w:tc>
          <w:tcPr>
            <w:tcW w:w="1559" w:type="dxa"/>
            <w:shd w:val="clear" w:color="auto" w:fill="FFFFFF" w:themeFill="background1"/>
            <w:vAlign w:val="center"/>
          </w:tcPr>
          <w:p w:rsidR="001D5950" w:rsidRPr="00407429" w:rsidRDefault="001D5950" w:rsidP="00E95EDF">
            <w:pPr>
              <w:jc w:val="center"/>
              <w:rPr>
                <w:color w:val="000000"/>
                <w:sz w:val="22"/>
                <w:szCs w:val="22"/>
              </w:rPr>
            </w:pPr>
          </w:p>
        </w:tc>
      </w:tr>
      <w:tr w:rsidR="001D5950" w:rsidRPr="007A4AC2" w:rsidTr="00DD67A7">
        <w:trPr>
          <w:trHeight w:val="300"/>
        </w:trPr>
        <w:tc>
          <w:tcPr>
            <w:tcW w:w="5605" w:type="dxa"/>
            <w:shd w:val="clear" w:color="auto" w:fill="FFFFFF" w:themeFill="background1"/>
            <w:hideMark/>
          </w:tcPr>
          <w:p w:rsidR="001D5950" w:rsidRPr="00407429" w:rsidRDefault="001D5950" w:rsidP="007A4AC2">
            <w:pPr>
              <w:rPr>
                <w:color w:val="000000"/>
                <w:sz w:val="22"/>
                <w:szCs w:val="22"/>
              </w:rPr>
            </w:pPr>
            <w:r w:rsidRPr="00407429">
              <w:rPr>
                <w:color w:val="000000"/>
                <w:sz w:val="22"/>
                <w:szCs w:val="22"/>
              </w:rPr>
              <w:t>Обеспечение выполнения требований по антитеррористической защищенности объектов в округе</w:t>
            </w:r>
          </w:p>
        </w:tc>
        <w:tc>
          <w:tcPr>
            <w:tcW w:w="1542" w:type="dxa"/>
            <w:shd w:val="clear" w:color="auto" w:fill="FFFFFF" w:themeFill="background1"/>
            <w:noWrap/>
            <w:vAlign w:val="center"/>
            <w:hideMark/>
          </w:tcPr>
          <w:p w:rsidR="001D5950" w:rsidRPr="00407429" w:rsidRDefault="001D5950" w:rsidP="00E95EDF">
            <w:pPr>
              <w:jc w:val="center"/>
              <w:rPr>
                <w:color w:val="000000"/>
                <w:sz w:val="22"/>
                <w:szCs w:val="22"/>
              </w:rPr>
            </w:pPr>
            <w:r w:rsidRPr="00407429">
              <w:rPr>
                <w:color w:val="000000"/>
                <w:sz w:val="22"/>
                <w:szCs w:val="22"/>
              </w:rPr>
              <w:t>0,00</w:t>
            </w:r>
          </w:p>
        </w:tc>
        <w:tc>
          <w:tcPr>
            <w:tcW w:w="1750" w:type="dxa"/>
            <w:shd w:val="clear" w:color="auto" w:fill="FFFFFF" w:themeFill="background1"/>
            <w:vAlign w:val="center"/>
          </w:tcPr>
          <w:p w:rsidR="001D5950" w:rsidRPr="00407429" w:rsidRDefault="001D5950" w:rsidP="00E95EDF">
            <w:pPr>
              <w:jc w:val="center"/>
              <w:rPr>
                <w:color w:val="000000"/>
                <w:sz w:val="22"/>
                <w:szCs w:val="22"/>
              </w:rPr>
            </w:pPr>
            <w:r w:rsidRPr="00407429">
              <w:rPr>
                <w:color w:val="000000"/>
                <w:sz w:val="22"/>
                <w:szCs w:val="22"/>
              </w:rPr>
              <w:t>0,00</w:t>
            </w:r>
          </w:p>
        </w:tc>
        <w:tc>
          <w:tcPr>
            <w:tcW w:w="1559" w:type="dxa"/>
            <w:shd w:val="clear" w:color="auto" w:fill="FFFFFF" w:themeFill="background1"/>
            <w:vAlign w:val="center"/>
          </w:tcPr>
          <w:p w:rsidR="001D5950" w:rsidRPr="00407429" w:rsidRDefault="001D5950" w:rsidP="00E95EDF">
            <w:pPr>
              <w:jc w:val="center"/>
              <w:rPr>
                <w:color w:val="000000"/>
                <w:sz w:val="22"/>
                <w:szCs w:val="22"/>
              </w:rPr>
            </w:pPr>
            <w:r w:rsidRPr="00407429">
              <w:rPr>
                <w:color w:val="000000"/>
                <w:sz w:val="22"/>
                <w:szCs w:val="22"/>
              </w:rPr>
              <w:t>- 8 574 841,00</w:t>
            </w:r>
          </w:p>
        </w:tc>
      </w:tr>
    </w:tbl>
    <w:p w:rsidR="00FD1E9E" w:rsidRPr="00BC6B9F" w:rsidRDefault="007A4AC2" w:rsidP="007A4AC2">
      <w:pPr>
        <w:tabs>
          <w:tab w:val="left" w:pos="993"/>
        </w:tabs>
        <w:autoSpaceDE w:val="0"/>
        <w:autoSpaceDN w:val="0"/>
        <w:adjustRightInd w:val="0"/>
        <w:ind w:left="567"/>
        <w:jc w:val="both"/>
        <w:outlineLvl w:val="0"/>
        <w:rPr>
          <w:i/>
          <w:sz w:val="28"/>
          <w:szCs w:val="28"/>
        </w:rPr>
      </w:pPr>
      <w:r w:rsidRPr="00BC6B9F">
        <w:rPr>
          <w:i/>
          <w:sz w:val="28"/>
          <w:szCs w:val="28"/>
        </w:rPr>
        <w:t xml:space="preserve"> </w:t>
      </w:r>
      <w:r w:rsidR="00FD1E9E" w:rsidRPr="00BC6B9F">
        <w:rPr>
          <w:i/>
          <w:sz w:val="28"/>
          <w:szCs w:val="28"/>
        </w:rPr>
        <w:t>(</w:t>
      </w:r>
      <w:proofErr w:type="gramStart"/>
      <w:r w:rsidR="00FD1E9E" w:rsidRPr="00BC6B9F">
        <w:rPr>
          <w:i/>
          <w:sz w:val="28"/>
          <w:szCs w:val="28"/>
        </w:rPr>
        <w:t>см</w:t>
      </w:r>
      <w:proofErr w:type="gramEnd"/>
      <w:r w:rsidR="00FD1E9E" w:rsidRPr="00BC6B9F">
        <w:rPr>
          <w:i/>
          <w:sz w:val="28"/>
          <w:szCs w:val="28"/>
        </w:rPr>
        <w:t xml:space="preserve">. </w:t>
      </w:r>
      <w:r w:rsidRPr="00BC6B9F">
        <w:rPr>
          <w:i/>
          <w:sz w:val="28"/>
          <w:szCs w:val="28"/>
        </w:rPr>
        <w:t>п.2</w:t>
      </w:r>
      <w:r w:rsidR="00934A43" w:rsidRPr="00BC6B9F">
        <w:rPr>
          <w:i/>
          <w:sz w:val="28"/>
          <w:szCs w:val="28"/>
        </w:rPr>
        <w:t>.1</w:t>
      </w:r>
      <w:r w:rsidRPr="00BC6B9F">
        <w:rPr>
          <w:i/>
          <w:sz w:val="28"/>
          <w:szCs w:val="28"/>
        </w:rPr>
        <w:t xml:space="preserve"> </w:t>
      </w:r>
      <w:r w:rsidR="00934A43" w:rsidRPr="00BC6B9F">
        <w:rPr>
          <w:i/>
          <w:sz w:val="28"/>
          <w:szCs w:val="28"/>
        </w:rPr>
        <w:t>справочного материала по расходам</w:t>
      </w:r>
      <w:r w:rsidR="00FD1E9E" w:rsidRPr="00BC6B9F">
        <w:rPr>
          <w:i/>
          <w:sz w:val="28"/>
          <w:szCs w:val="28"/>
        </w:rPr>
        <w:t>)</w:t>
      </w:r>
    </w:p>
    <w:p w:rsidR="00934A43" w:rsidRPr="00BC6B9F" w:rsidRDefault="00934A43" w:rsidP="00934A43">
      <w:pPr>
        <w:tabs>
          <w:tab w:val="left" w:pos="993"/>
        </w:tabs>
        <w:autoSpaceDE w:val="0"/>
        <w:autoSpaceDN w:val="0"/>
        <w:adjustRightInd w:val="0"/>
        <w:ind w:left="567"/>
        <w:jc w:val="both"/>
        <w:outlineLvl w:val="0"/>
        <w:rPr>
          <w:i/>
          <w:sz w:val="28"/>
          <w:szCs w:val="28"/>
        </w:rPr>
      </w:pPr>
    </w:p>
    <w:p w:rsidR="00FC431E" w:rsidRPr="00BC6B9F" w:rsidRDefault="007A4AC2" w:rsidP="00704EA0">
      <w:pPr>
        <w:numPr>
          <w:ilvl w:val="0"/>
          <w:numId w:val="1"/>
        </w:numPr>
        <w:tabs>
          <w:tab w:val="num" w:pos="0"/>
          <w:tab w:val="left" w:pos="993"/>
        </w:tabs>
        <w:autoSpaceDE w:val="0"/>
        <w:autoSpaceDN w:val="0"/>
        <w:adjustRightInd w:val="0"/>
        <w:ind w:left="0" w:firstLine="567"/>
        <w:jc w:val="both"/>
        <w:outlineLvl w:val="0"/>
        <w:rPr>
          <w:i/>
          <w:sz w:val="28"/>
          <w:szCs w:val="28"/>
        </w:rPr>
      </w:pPr>
      <w:r w:rsidRPr="00BC6B9F">
        <w:rPr>
          <w:sz w:val="28"/>
          <w:szCs w:val="28"/>
        </w:rPr>
        <w:t xml:space="preserve"> </w:t>
      </w:r>
      <w:r w:rsidR="00FC431E" w:rsidRPr="00BC6B9F">
        <w:rPr>
          <w:sz w:val="28"/>
          <w:szCs w:val="28"/>
        </w:rPr>
        <w:t xml:space="preserve">КОРРЕКТИРОВКА БЮДЖЕТНОЙ КЛАССИФИКАЦИИ </w:t>
      </w:r>
    </w:p>
    <w:p w:rsidR="00934A43" w:rsidRPr="00BC6B9F" w:rsidRDefault="00934A43" w:rsidP="00934A43">
      <w:pPr>
        <w:tabs>
          <w:tab w:val="left" w:pos="993"/>
        </w:tabs>
        <w:autoSpaceDE w:val="0"/>
        <w:autoSpaceDN w:val="0"/>
        <w:adjustRightInd w:val="0"/>
        <w:ind w:left="426"/>
        <w:jc w:val="both"/>
        <w:outlineLvl w:val="0"/>
        <w:rPr>
          <w:i/>
          <w:sz w:val="28"/>
          <w:szCs w:val="28"/>
        </w:rPr>
      </w:pPr>
      <w:r w:rsidRPr="00BC6B9F">
        <w:rPr>
          <w:sz w:val="28"/>
          <w:szCs w:val="28"/>
        </w:rPr>
        <w:t xml:space="preserve">Учитывая обращения </w:t>
      </w:r>
      <w:r w:rsidR="00E272DC">
        <w:rPr>
          <w:sz w:val="28"/>
          <w:szCs w:val="28"/>
        </w:rPr>
        <w:t>г</w:t>
      </w:r>
      <w:r w:rsidRPr="00BC6B9F">
        <w:rPr>
          <w:sz w:val="28"/>
          <w:szCs w:val="28"/>
        </w:rPr>
        <w:t>лавных распорядителей бюджетных средств,</w:t>
      </w:r>
      <w:r w:rsidR="00E272DC">
        <w:rPr>
          <w:sz w:val="28"/>
          <w:szCs w:val="28"/>
        </w:rPr>
        <w:t xml:space="preserve"> предлагается перераспределить </w:t>
      </w:r>
      <w:r w:rsidRPr="00BC6B9F">
        <w:rPr>
          <w:sz w:val="28"/>
          <w:szCs w:val="28"/>
        </w:rPr>
        <w:t xml:space="preserve">бюджетные ассигнования в </w:t>
      </w:r>
      <w:proofErr w:type="gramStart"/>
      <w:r w:rsidRPr="00BC6B9F">
        <w:rPr>
          <w:sz w:val="28"/>
          <w:szCs w:val="28"/>
        </w:rPr>
        <w:t>пределах</w:t>
      </w:r>
      <w:proofErr w:type="gramEnd"/>
      <w:r w:rsidRPr="00BC6B9F">
        <w:rPr>
          <w:sz w:val="28"/>
          <w:szCs w:val="28"/>
        </w:rPr>
        <w:t xml:space="preserve"> предусмотренных в бюджете округа средств, а так же уточнить бюджетную классификацию расходов.</w:t>
      </w:r>
    </w:p>
    <w:p w:rsidR="00FD1E9E" w:rsidRPr="00BC6B9F" w:rsidRDefault="00934A43" w:rsidP="00934A43">
      <w:pPr>
        <w:autoSpaceDE w:val="0"/>
        <w:autoSpaceDN w:val="0"/>
        <w:adjustRightInd w:val="0"/>
        <w:ind w:left="568"/>
        <w:jc w:val="both"/>
        <w:outlineLvl w:val="0"/>
        <w:rPr>
          <w:i/>
          <w:sz w:val="28"/>
          <w:szCs w:val="28"/>
        </w:rPr>
      </w:pPr>
      <w:r w:rsidRPr="00BC6B9F">
        <w:rPr>
          <w:i/>
          <w:sz w:val="28"/>
          <w:szCs w:val="28"/>
        </w:rPr>
        <w:t xml:space="preserve"> </w:t>
      </w:r>
      <w:r w:rsidR="00704EA0" w:rsidRPr="00BC6B9F">
        <w:rPr>
          <w:i/>
          <w:sz w:val="28"/>
          <w:szCs w:val="28"/>
        </w:rPr>
        <w:t>(</w:t>
      </w:r>
      <w:proofErr w:type="gramStart"/>
      <w:r w:rsidR="00704EA0" w:rsidRPr="00BC6B9F">
        <w:rPr>
          <w:i/>
          <w:sz w:val="28"/>
          <w:szCs w:val="28"/>
        </w:rPr>
        <w:t>см</w:t>
      </w:r>
      <w:proofErr w:type="gramEnd"/>
      <w:r w:rsidR="00704EA0" w:rsidRPr="00BC6B9F">
        <w:rPr>
          <w:i/>
          <w:sz w:val="28"/>
          <w:szCs w:val="28"/>
        </w:rPr>
        <w:t>.</w:t>
      </w:r>
      <w:r w:rsidRPr="00BC6B9F">
        <w:rPr>
          <w:i/>
          <w:sz w:val="28"/>
          <w:szCs w:val="28"/>
        </w:rPr>
        <w:t>п.2.2.</w:t>
      </w:r>
      <w:r w:rsidR="00D32B02" w:rsidRPr="00BC6B9F">
        <w:rPr>
          <w:i/>
          <w:sz w:val="28"/>
          <w:szCs w:val="28"/>
        </w:rPr>
        <w:t xml:space="preserve"> </w:t>
      </w:r>
      <w:r w:rsidR="00FD1E9E" w:rsidRPr="00BC6B9F">
        <w:rPr>
          <w:i/>
          <w:sz w:val="28"/>
          <w:szCs w:val="28"/>
        </w:rPr>
        <w:t>справочного материала по расходам).</w:t>
      </w:r>
    </w:p>
    <w:p w:rsidR="00290286" w:rsidRPr="00BC6B9F" w:rsidRDefault="00290286" w:rsidP="00F9070B">
      <w:pPr>
        <w:tabs>
          <w:tab w:val="num" w:pos="792"/>
          <w:tab w:val="left" w:pos="993"/>
        </w:tabs>
        <w:autoSpaceDE w:val="0"/>
        <w:autoSpaceDN w:val="0"/>
        <w:adjustRightInd w:val="0"/>
        <w:ind w:firstLine="426"/>
        <w:jc w:val="both"/>
        <w:outlineLvl w:val="0"/>
        <w:rPr>
          <w:bCs/>
          <w:iCs/>
          <w:sz w:val="28"/>
          <w:szCs w:val="28"/>
        </w:rPr>
      </w:pPr>
      <w:r w:rsidRPr="00BC6B9F">
        <w:rPr>
          <w:sz w:val="28"/>
          <w:szCs w:val="28"/>
        </w:rPr>
        <w:tab/>
      </w:r>
    </w:p>
    <w:p w:rsidR="00290286" w:rsidRPr="00BC6B9F" w:rsidRDefault="00290286" w:rsidP="00F9070B">
      <w:pPr>
        <w:tabs>
          <w:tab w:val="num" w:pos="792"/>
          <w:tab w:val="left" w:pos="993"/>
        </w:tabs>
        <w:autoSpaceDE w:val="0"/>
        <w:autoSpaceDN w:val="0"/>
        <w:adjustRightInd w:val="0"/>
        <w:ind w:firstLine="426"/>
        <w:jc w:val="both"/>
        <w:outlineLvl w:val="0"/>
        <w:rPr>
          <w:sz w:val="28"/>
          <w:szCs w:val="28"/>
        </w:rPr>
      </w:pPr>
    </w:p>
    <w:p w:rsidR="00290286" w:rsidRPr="00BC6B9F" w:rsidRDefault="00290286" w:rsidP="00F9070B">
      <w:pPr>
        <w:autoSpaceDE w:val="0"/>
        <w:autoSpaceDN w:val="0"/>
        <w:adjustRightInd w:val="0"/>
        <w:ind w:firstLine="426"/>
        <w:jc w:val="both"/>
        <w:outlineLvl w:val="0"/>
        <w:rPr>
          <w:sz w:val="28"/>
          <w:szCs w:val="28"/>
        </w:rPr>
      </w:pPr>
    </w:p>
    <w:p w:rsidR="00290286" w:rsidRPr="00BC6B9F" w:rsidRDefault="00290286" w:rsidP="00F9070B">
      <w:pPr>
        <w:autoSpaceDE w:val="0"/>
        <w:autoSpaceDN w:val="0"/>
        <w:adjustRightInd w:val="0"/>
        <w:ind w:firstLine="426"/>
        <w:jc w:val="both"/>
        <w:outlineLvl w:val="0"/>
        <w:rPr>
          <w:sz w:val="28"/>
          <w:szCs w:val="28"/>
        </w:rPr>
      </w:pPr>
    </w:p>
    <w:p w:rsidR="00290286" w:rsidRPr="00BC6B9F" w:rsidRDefault="00290286" w:rsidP="00F9070B">
      <w:pPr>
        <w:ind w:right="424" w:firstLine="426"/>
        <w:rPr>
          <w:sz w:val="28"/>
          <w:szCs w:val="28"/>
        </w:rPr>
      </w:pPr>
      <w:r w:rsidRPr="00BC6B9F">
        <w:rPr>
          <w:sz w:val="28"/>
          <w:szCs w:val="28"/>
        </w:rPr>
        <w:t>Начальник Финансового управления</w:t>
      </w:r>
    </w:p>
    <w:p w:rsidR="00396B60" w:rsidRDefault="00290286" w:rsidP="000D66AA">
      <w:pPr>
        <w:ind w:right="424" w:firstLine="426"/>
        <w:rPr>
          <w:sz w:val="28"/>
          <w:szCs w:val="28"/>
        </w:rPr>
      </w:pPr>
      <w:proofErr w:type="spellStart"/>
      <w:r w:rsidRPr="00BC6B9F">
        <w:rPr>
          <w:sz w:val="28"/>
          <w:szCs w:val="28"/>
        </w:rPr>
        <w:t>Новоуральского</w:t>
      </w:r>
      <w:proofErr w:type="spellEnd"/>
      <w:r w:rsidRPr="00BC6B9F">
        <w:rPr>
          <w:sz w:val="28"/>
          <w:szCs w:val="28"/>
        </w:rPr>
        <w:t xml:space="preserve"> городского округа</w:t>
      </w:r>
      <w:r w:rsidRPr="00BC6B9F">
        <w:rPr>
          <w:sz w:val="28"/>
          <w:szCs w:val="28"/>
        </w:rPr>
        <w:tab/>
        <w:t xml:space="preserve">       </w:t>
      </w:r>
      <w:r w:rsidR="000B5F63" w:rsidRPr="00BC6B9F">
        <w:rPr>
          <w:sz w:val="28"/>
          <w:szCs w:val="28"/>
        </w:rPr>
        <w:t xml:space="preserve">                     </w:t>
      </w:r>
      <w:r w:rsidR="000D66AA" w:rsidRPr="00BC6B9F">
        <w:rPr>
          <w:sz w:val="28"/>
          <w:szCs w:val="28"/>
        </w:rPr>
        <w:t xml:space="preserve">  Е.В. Мартемьянов</w:t>
      </w:r>
      <w:r w:rsidR="00396B60">
        <w:rPr>
          <w:sz w:val="28"/>
          <w:szCs w:val="28"/>
        </w:rPr>
        <w:t>а</w:t>
      </w:r>
    </w:p>
    <w:p w:rsidR="00396B60" w:rsidRPr="00396B60" w:rsidRDefault="00396B60" w:rsidP="00396B60">
      <w:pPr>
        <w:rPr>
          <w:sz w:val="28"/>
          <w:szCs w:val="28"/>
        </w:rPr>
      </w:pPr>
    </w:p>
    <w:p w:rsidR="00396B60" w:rsidRPr="00396B60" w:rsidRDefault="00396B60" w:rsidP="00396B60">
      <w:pPr>
        <w:rPr>
          <w:sz w:val="28"/>
          <w:szCs w:val="28"/>
        </w:rPr>
      </w:pPr>
    </w:p>
    <w:p w:rsidR="00396B60" w:rsidRPr="00396B60" w:rsidRDefault="00396B60" w:rsidP="00396B60">
      <w:pPr>
        <w:rPr>
          <w:sz w:val="28"/>
          <w:szCs w:val="28"/>
        </w:rPr>
      </w:pPr>
    </w:p>
    <w:p w:rsidR="00396B60" w:rsidRPr="00396B60" w:rsidRDefault="00396B60" w:rsidP="00396B60">
      <w:pPr>
        <w:rPr>
          <w:sz w:val="28"/>
          <w:szCs w:val="28"/>
        </w:rPr>
      </w:pPr>
    </w:p>
    <w:p w:rsidR="00396B60" w:rsidRPr="00396B60" w:rsidRDefault="00396B60" w:rsidP="00396B60">
      <w:pPr>
        <w:rPr>
          <w:sz w:val="28"/>
          <w:szCs w:val="28"/>
        </w:rPr>
      </w:pPr>
    </w:p>
    <w:p w:rsidR="00396B60" w:rsidRPr="00396B60" w:rsidRDefault="00396B60" w:rsidP="00396B60">
      <w:pPr>
        <w:rPr>
          <w:sz w:val="28"/>
          <w:szCs w:val="28"/>
        </w:rPr>
      </w:pPr>
    </w:p>
    <w:p w:rsidR="00396B60" w:rsidRPr="00396B60" w:rsidRDefault="00396B60" w:rsidP="00396B60">
      <w:pPr>
        <w:rPr>
          <w:sz w:val="28"/>
          <w:szCs w:val="28"/>
        </w:rPr>
      </w:pPr>
    </w:p>
    <w:p w:rsidR="00396B60" w:rsidRPr="00396B60" w:rsidRDefault="00396B60" w:rsidP="00396B60">
      <w:pPr>
        <w:rPr>
          <w:sz w:val="28"/>
          <w:szCs w:val="28"/>
        </w:rPr>
      </w:pPr>
    </w:p>
    <w:p w:rsidR="00396B60" w:rsidRPr="00396B60" w:rsidRDefault="00396B60" w:rsidP="00396B60">
      <w:pPr>
        <w:rPr>
          <w:sz w:val="28"/>
          <w:szCs w:val="28"/>
        </w:rPr>
      </w:pPr>
    </w:p>
    <w:p w:rsidR="00396B60" w:rsidRPr="00396B60" w:rsidRDefault="00396B60" w:rsidP="00396B60">
      <w:pPr>
        <w:rPr>
          <w:sz w:val="28"/>
          <w:szCs w:val="28"/>
        </w:rPr>
      </w:pPr>
    </w:p>
    <w:p w:rsidR="00396B60" w:rsidRPr="00396B60" w:rsidRDefault="00396B60" w:rsidP="00396B60">
      <w:pPr>
        <w:rPr>
          <w:sz w:val="28"/>
          <w:szCs w:val="28"/>
        </w:rPr>
      </w:pPr>
    </w:p>
    <w:p w:rsidR="00396B60" w:rsidRPr="00396B60" w:rsidRDefault="00396B60" w:rsidP="00396B60">
      <w:pPr>
        <w:rPr>
          <w:sz w:val="28"/>
          <w:szCs w:val="28"/>
        </w:rPr>
      </w:pPr>
    </w:p>
    <w:p w:rsidR="00396B60" w:rsidRPr="00396B60" w:rsidRDefault="00396B60" w:rsidP="00396B60">
      <w:pPr>
        <w:rPr>
          <w:sz w:val="28"/>
          <w:szCs w:val="28"/>
        </w:rPr>
      </w:pPr>
    </w:p>
    <w:p w:rsidR="00396B60" w:rsidRPr="00396B60" w:rsidRDefault="00396B60" w:rsidP="00396B60">
      <w:pPr>
        <w:rPr>
          <w:sz w:val="28"/>
          <w:szCs w:val="28"/>
        </w:rPr>
      </w:pPr>
    </w:p>
    <w:p w:rsidR="00396B60" w:rsidRDefault="00396B60" w:rsidP="00396B60">
      <w:pPr>
        <w:rPr>
          <w:sz w:val="28"/>
          <w:szCs w:val="28"/>
        </w:rPr>
      </w:pPr>
    </w:p>
    <w:p w:rsidR="00396B60" w:rsidRDefault="00396B60" w:rsidP="00396B60">
      <w:pPr>
        <w:rPr>
          <w:sz w:val="28"/>
          <w:szCs w:val="28"/>
        </w:rPr>
      </w:pPr>
    </w:p>
    <w:p w:rsidR="00065F0D" w:rsidRPr="00396B60" w:rsidRDefault="00396B60" w:rsidP="00396B60">
      <w:pPr>
        <w:ind w:firstLine="720"/>
        <w:rPr>
          <w:sz w:val="20"/>
          <w:szCs w:val="20"/>
        </w:rPr>
      </w:pPr>
      <w:r w:rsidRPr="00396B60">
        <w:rPr>
          <w:sz w:val="20"/>
          <w:szCs w:val="20"/>
        </w:rPr>
        <w:t>Исп</w:t>
      </w:r>
      <w:proofErr w:type="gramStart"/>
      <w:r w:rsidRPr="00396B60">
        <w:rPr>
          <w:sz w:val="20"/>
          <w:szCs w:val="20"/>
        </w:rPr>
        <w:t>.С</w:t>
      </w:r>
      <w:proofErr w:type="gramEnd"/>
      <w:r w:rsidRPr="00396B60">
        <w:rPr>
          <w:sz w:val="20"/>
          <w:szCs w:val="20"/>
        </w:rPr>
        <w:t>оболева Нина Игоревна</w:t>
      </w:r>
    </w:p>
    <w:p w:rsidR="00396B60" w:rsidRPr="00396B60" w:rsidRDefault="00396B60" w:rsidP="00396B60">
      <w:pPr>
        <w:ind w:firstLine="720"/>
        <w:rPr>
          <w:sz w:val="20"/>
          <w:szCs w:val="20"/>
        </w:rPr>
      </w:pPr>
      <w:r w:rsidRPr="00396B60">
        <w:rPr>
          <w:sz w:val="20"/>
          <w:szCs w:val="20"/>
        </w:rPr>
        <w:t>8</w:t>
      </w:r>
      <w:r>
        <w:rPr>
          <w:sz w:val="20"/>
          <w:szCs w:val="20"/>
        </w:rPr>
        <w:t xml:space="preserve"> </w:t>
      </w:r>
      <w:r w:rsidRPr="00396B60">
        <w:rPr>
          <w:sz w:val="20"/>
          <w:szCs w:val="20"/>
        </w:rPr>
        <w:t>(34370) 9-00-04 (241)</w:t>
      </w:r>
    </w:p>
    <w:sectPr w:rsidR="00396B60" w:rsidRPr="00396B60" w:rsidSect="005F7D8A">
      <w:type w:val="continuous"/>
      <w:pgSz w:w="11909" w:h="16834"/>
      <w:pgMar w:top="851" w:right="851" w:bottom="993" w:left="1134" w:header="0" w:footer="0" w:gutter="0"/>
      <w:cols w:space="6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7429" w:rsidRDefault="00407429" w:rsidP="00132837">
      <w:r>
        <w:separator/>
      </w:r>
    </w:p>
  </w:endnote>
  <w:endnote w:type="continuationSeparator" w:id="1">
    <w:p w:rsidR="00407429" w:rsidRDefault="00407429" w:rsidP="001328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7429" w:rsidRDefault="00407429" w:rsidP="00132837">
      <w:r>
        <w:separator/>
      </w:r>
    </w:p>
  </w:footnote>
  <w:footnote w:type="continuationSeparator" w:id="1">
    <w:p w:rsidR="00407429" w:rsidRDefault="00407429" w:rsidP="001328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FA0EB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FB631F"/>
    <w:multiLevelType w:val="hybridMultilevel"/>
    <w:tmpl w:val="95264B28"/>
    <w:lvl w:ilvl="0" w:tplc="E7D6C128">
      <w:start w:val="1"/>
      <w:numFmt w:val="decimal"/>
      <w:lvlText w:val="%1)"/>
      <w:lvlJc w:val="left"/>
      <w:pPr>
        <w:ind w:left="1360" w:hanging="360"/>
      </w:pPr>
      <w:rPr>
        <w:rFonts w:hint="default"/>
      </w:rPr>
    </w:lvl>
    <w:lvl w:ilvl="1" w:tplc="04190019" w:tentative="1">
      <w:start w:val="1"/>
      <w:numFmt w:val="lowerLetter"/>
      <w:lvlText w:val="%2."/>
      <w:lvlJc w:val="left"/>
      <w:pPr>
        <w:ind w:left="2080" w:hanging="360"/>
      </w:pPr>
    </w:lvl>
    <w:lvl w:ilvl="2" w:tplc="0419001B" w:tentative="1">
      <w:start w:val="1"/>
      <w:numFmt w:val="lowerRoman"/>
      <w:lvlText w:val="%3."/>
      <w:lvlJc w:val="right"/>
      <w:pPr>
        <w:ind w:left="2800" w:hanging="180"/>
      </w:pPr>
    </w:lvl>
    <w:lvl w:ilvl="3" w:tplc="0419000F" w:tentative="1">
      <w:start w:val="1"/>
      <w:numFmt w:val="decimal"/>
      <w:lvlText w:val="%4."/>
      <w:lvlJc w:val="left"/>
      <w:pPr>
        <w:ind w:left="3520" w:hanging="360"/>
      </w:pPr>
    </w:lvl>
    <w:lvl w:ilvl="4" w:tplc="04190019" w:tentative="1">
      <w:start w:val="1"/>
      <w:numFmt w:val="lowerLetter"/>
      <w:lvlText w:val="%5."/>
      <w:lvlJc w:val="left"/>
      <w:pPr>
        <w:ind w:left="4240" w:hanging="360"/>
      </w:pPr>
    </w:lvl>
    <w:lvl w:ilvl="5" w:tplc="0419001B" w:tentative="1">
      <w:start w:val="1"/>
      <w:numFmt w:val="lowerRoman"/>
      <w:lvlText w:val="%6."/>
      <w:lvlJc w:val="right"/>
      <w:pPr>
        <w:ind w:left="4960" w:hanging="180"/>
      </w:pPr>
    </w:lvl>
    <w:lvl w:ilvl="6" w:tplc="0419000F" w:tentative="1">
      <w:start w:val="1"/>
      <w:numFmt w:val="decimal"/>
      <w:lvlText w:val="%7."/>
      <w:lvlJc w:val="left"/>
      <w:pPr>
        <w:ind w:left="5680" w:hanging="360"/>
      </w:pPr>
    </w:lvl>
    <w:lvl w:ilvl="7" w:tplc="04190019" w:tentative="1">
      <w:start w:val="1"/>
      <w:numFmt w:val="lowerLetter"/>
      <w:lvlText w:val="%8."/>
      <w:lvlJc w:val="left"/>
      <w:pPr>
        <w:ind w:left="6400" w:hanging="360"/>
      </w:pPr>
    </w:lvl>
    <w:lvl w:ilvl="8" w:tplc="0419001B" w:tentative="1">
      <w:start w:val="1"/>
      <w:numFmt w:val="lowerRoman"/>
      <w:lvlText w:val="%9."/>
      <w:lvlJc w:val="right"/>
      <w:pPr>
        <w:ind w:left="7120" w:hanging="180"/>
      </w:pPr>
    </w:lvl>
  </w:abstractNum>
  <w:abstractNum w:abstractNumId="2">
    <w:nsid w:val="071970BC"/>
    <w:multiLevelType w:val="multilevel"/>
    <w:tmpl w:val="4D2E4FBE"/>
    <w:lvl w:ilvl="0">
      <w:start w:val="1"/>
      <w:numFmt w:val="decimal"/>
      <w:lvlText w:val="%1."/>
      <w:lvlJc w:val="left"/>
      <w:pPr>
        <w:tabs>
          <w:tab w:val="num" w:pos="360"/>
        </w:tabs>
        <w:ind w:left="360" w:hanging="360"/>
      </w:pPr>
      <w:rPr>
        <w:b w:val="0"/>
        <w:i w:val="0"/>
        <w:color w:val="auto"/>
      </w:rPr>
    </w:lvl>
    <w:lvl w:ilvl="1">
      <w:start w:val="1"/>
      <w:numFmt w:val="decimal"/>
      <w:lvlText w:val="%1.%2."/>
      <w:lvlJc w:val="left"/>
      <w:pPr>
        <w:tabs>
          <w:tab w:val="num" w:pos="792"/>
        </w:tabs>
        <w:ind w:left="792" w:hanging="432"/>
      </w:pPr>
      <w:rPr>
        <w:rFonts w:hint="default"/>
        <w:i w:val="0"/>
        <w:color w:val="auto"/>
        <w:sz w:val="28"/>
        <w:szCs w:val="28"/>
      </w:rPr>
    </w:lvl>
    <w:lvl w:ilvl="2">
      <w:start w:val="1"/>
      <w:numFmt w:val="bullet"/>
      <w:lvlText w:val=""/>
      <w:lvlJc w:val="left"/>
      <w:pPr>
        <w:tabs>
          <w:tab w:val="num" w:pos="1080"/>
        </w:tabs>
        <w:ind w:left="1080" w:hanging="360"/>
      </w:pPr>
      <w:rPr>
        <w:rFonts w:ascii="Symbol" w:hAnsi="Symbol" w:hint="default"/>
        <w:b w:val="0"/>
        <w:i w:val="0"/>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0A797215"/>
    <w:multiLevelType w:val="multilevel"/>
    <w:tmpl w:val="C3983BBA"/>
    <w:lvl w:ilvl="0">
      <w:start w:val="1"/>
      <w:numFmt w:val="decimal"/>
      <w:lvlText w:val="%1."/>
      <w:lvlJc w:val="left"/>
      <w:pPr>
        <w:tabs>
          <w:tab w:val="num" w:pos="360"/>
        </w:tabs>
        <w:ind w:left="360" w:hanging="360"/>
      </w:pPr>
      <w:rPr>
        <w:b w:val="0"/>
        <w:i w:val="0"/>
        <w:color w:val="auto"/>
      </w:rPr>
    </w:lvl>
    <w:lvl w:ilvl="1">
      <w:start w:val="1"/>
      <w:numFmt w:val="decimal"/>
      <w:lvlText w:val="%1.%2."/>
      <w:lvlJc w:val="left"/>
      <w:pPr>
        <w:tabs>
          <w:tab w:val="num" w:pos="792"/>
        </w:tabs>
        <w:ind w:left="792" w:hanging="432"/>
      </w:pPr>
      <w:rPr>
        <w:rFonts w:hint="default"/>
        <w:i w:val="0"/>
        <w:color w:val="auto"/>
        <w:sz w:val="28"/>
        <w:szCs w:val="28"/>
      </w:rPr>
    </w:lvl>
    <w:lvl w:ilvl="2">
      <w:start w:val="1"/>
      <w:numFmt w:val="bullet"/>
      <w:lvlText w:val=""/>
      <w:lvlJc w:val="left"/>
      <w:pPr>
        <w:tabs>
          <w:tab w:val="num" w:pos="1080"/>
        </w:tabs>
        <w:ind w:left="1080" w:hanging="360"/>
      </w:pPr>
      <w:rPr>
        <w:rFonts w:ascii="Symbol" w:hAnsi="Symbol" w:hint="default"/>
        <w:b w:val="0"/>
        <w:i w:val="0"/>
        <w:color w:val="auto"/>
      </w:rPr>
    </w:lvl>
    <w:lvl w:ilvl="3">
      <w:start w:val="1"/>
      <w:numFmt w:val="bullet"/>
      <w:lvlText w:val=""/>
      <w:lvlJc w:val="left"/>
      <w:pPr>
        <w:tabs>
          <w:tab w:val="num" w:pos="1440"/>
        </w:tabs>
        <w:ind w:left="1440" w:hanging="360"/>
      </w:pPr>
      <w:rPr>
        <w:rFonts w:ascii="Wingdings" w:hAnsi="Wingdings" w:hint="default"/>
        <w:b w:val="0"/>
        <w:i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nsid w:val="0D1A59AB"/>
    <w:multiLevelType w:val="hybridMultilevel"/>
    <w:tmpl w:val="9C026FE0"/>
    <w:lvl w:ilvl="0" w:tplc="FB688AAE">
      <w:start w:val="3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A160B9"/>
    <w:multiLevelType w:val="hybridMultilevel"/>
    <w:tmpl w:val="907E9784"/>
    <w:lvl w:ilvl="0" w:tplc="FC8C187E">
      <w:start w:val="1"/>
      <w:numFmt w:val="decimal"/>
      <w:lvlText w:val="%1)"/>
      <w:lvlJc w:val="left"/>
      <w:pPr>
        <w:tabs>
          <w:tab w:val="num" w:pos="1483"/>
        </w:tabs>
        <w:ind w:left="1483" w:hanging="915"/>
      </w:pPr>
      <w:rPr>
        <w:rFonts w:hint="default"/>
      </w:rPr>
    </w:lvl>
    <w:lvl w:ilvl="1" w:tplc="0F7A3F9A">
      <w:start w:val="18"/>
      <w:numFmt w:val="decimal"/>
      <w:lvlText w:val="%2."/>
      <w:lvlJc w:val="left"/>
      <w:pPr>
        <w:tabs>
          <w:tab w:val="num" w:pos="1647"/>
        </w:tabs>
        <w:ind w:left="1647" w:hanging="360"/>
      </w:pPr>
      <w:rPr>
        <w:rFonts w:hint="default"/>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6">
    <w:nsid w:val="1ACF280B"/>
    <w:multiLevelType w:val="multilevel"/>
    <w:tmpl w:val="EC6EDA02"/>
    <w:lvl w:ilvl="0">
      <w:start w:val="1"/>
      <w:numFmt w:val="decimal"/>
      <w:lvlText w:val="%1."/>
      <w:lvlJc w:val="left"/>
      <w:pPr>
        <w:tabs>
          <w:tab w:val="num" w:pos="928"/>
        </w:tabs>
        <w:ind w:left="928" w:hanging="360"/>
      </w:pPr>
      <w:rPr>
        <w:b/>
        <w:i w:val="0"/>
        <w:color w:val="auto"/>
      </w:rPr>
    </w:lvl>
    <w:lvl w:ilvl="1">
      <w:start w:val="1"/>
      <w:numFmt w:val="decimal"/>
      <w:lvlText w:val="%1.%2."/>
      <w:lvlJc w:val="left"/>
      <w:pPr>
        <w:tabs>
          <w:tab w:val="num" w:pos="1142"/>
        </w:tabs>
        <w:ind w:left="1142" w:hanging="432"/>
      </w:pPr>
      <w:rPr>
        <w:rFonts w:hint="default"/>
        <w:b w:val="0"/>
        <w:i w:val="0"/>
        <w:color w:val="auto"/>
        <w:sz w:val="28"/>
        <w:szCs w:val="28"/>
      </w:rPr>
    </w:lvl>
    <w:lvl w:ilvl="2">
      <w:start w:val="1"/>
      <w:numFmt w:val="decimal"/>
      <w:lvlText w:val="%3)"/>
      <w:lvlJc w:val="left"/>
      <w:pPr>
        <w:tabs>
          <w:tab w:val="num" w:pos="1440"/>
        </w:tabs>
        <w:ind w:left="1224" w:hanging="504"/>
      </w:pPr>
      <w:rPr>
        <w:b w:val="0"/>
        <w:i w:val="0"/>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nsid w:val="1B635B05"/>
    <w:multiLevelType w:val="multilevel"/>
    <w:tmpl w:val="23A4BAF4"/>
    <w:lvl w:ilvl="0">
      <w:start w:val="1"/>
      <w:numFmt w:val="decimal"/>
      <w:lvlText w:val="%1."/>
      <w:lvlJc w:val="left"/>
      <w:pPr>
        <w:tabs>
          <w:tab w:val="num" w:pos="360"/>
        </w:tabs>
        <w:ind w:left="360" w:hanging="360"/>
      </w:pPr>
      <w:rPr>
        <w:b w:val="0"/>
        <w:i w:val="0"/>
        <w:color w:val="auto"/>
      </w:rPr>
    </w:lvl>
    <w:lvl w:ilvl="1">
      <w:start w:val="1"/>
      <w:numFmt w:val="decimal"/>
      <w:lvlText w:val="%1.%2."/>
      <w:lvlJc w:val="left"/>
      <w:pPr>
        <w:tabs>
          <w:tab w:val="num" w:pos="792"/>
        </w:tabs>
        <w:ind w:left="792" w:hanging="432"/>
      </w:pPr>
      <w:rPr>
        <w:rFonts w:hint="default"/>
        <w:i w:val="0"/>
        <w:color w:val="auto"/>
        <w:sz w:val="28"/>
        <w:szCs w:val="28"/>
      </w:rPr>
    </w:lvl>
    <w:lvl w:ilvl="2">
      <w:start w:val="1"/>
      <w:numFmt w:val="bullet"/>
      <w:lvlText w:val=""/>
      <w:lvlJc w:val="left"/>
      <w:pPr>
        <w:tabs>
          <w:tab w:val="num" w:pos="1080"/>
        </w:tabs>
        <w:ind w:left="1080" w:hanging="360"/>
      </w:pPr>
      <w:rPr>
        <w:rFonts w:ascii="Symbol" w:hAnsi="Symbol" w:hint="default"/>
        <w:b w:val="0"/>
        <w:i w:val="0"/>
        <w:color w:val="auto"/>
      </w:rPr>
    </w:lvl>
    <w:lvl w:ilvl="3">
      <w:start w:val="1"/>
      <w:numFmt w:val="bullet"/>
      <w:lvlText w:val=""/>
      <w:lvlJc w:val="left"/>
      <w:pPr>
        <w:tabs>
          <w:tab w:val="num" w:pos="1440"/>
        </w:tabs>
        <w:ind w:left="1440" w:hanging="360"/>
      </w:pPr>
      <w:rPr>
        <w:rFonts w:ascii="Wingdings" w:hAnsi="Wingdings" w:hint="default"/>
        <w:b w:val="0"/>
        <w:i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nsid w:val="1C3D0ED3"/>
    <w:multiLevelType w:val="multilevel"/>
    <w:tmpl w:val="CF14D314"/>
    <w:lvl w:ilvl="0">
      <w:start w:val="1"/>
      <w:numFmt w:val="decimal"/>
      <w:lvlText w:val="%1."/>
      <w:lvlJc w:val="left"/>
      <w:pPr>
        <w:tabs>
          <w:tab w:val="num" w:pos="360"/>
        </w:tabs>
        <w:ind w:left="360" w:hanging="360"/>
      </w:pPr>
      <w:rPr>
        <w:b w:val="0"/>
        <w:i w:val="0"/>
        <w:color w:val="auto"/>
      </w:rPr>
    </w:lvl>
    <w:lvl w:ilvl="1">
      <w:start w:val="1"/>
      <w:numFmt w:val="decimal"/>
      <w:lvlText w:val="%1.%2."/>
      <w:lvlJc w:val="left"/>
      <w:pPr>
        <w:tabs>
          <w:tab w:val="num" w:pos="792"/>
        </w:tabs>
        <w:ind w:left="792" w:hanging="432"/>
      </w:pPr>
      <w:rPr>
        <w:rFonts w:hint="default"/>
        <w:i w:val="0"/>
        <w:color w:val="auto"/>
        <w:sz w:val="28"/>
        <w:szCs w:val="28"/>
      </w:rPr>
    </w:lvl>
    <w:lvl w:ilvl="2">
      <w:start w:val="1"/>
      <w:numFmt w:val="bullet"/>
      <w:lvlText w:val=""/>
      <w:lvlJc w:val="left"/>
      <w:pPr>
        <w:tabs>
          <w:tab w:val="num" w:pos="1080"/>
        </w:tabs>
        <w:ind w:left="1080" w:hanging="360"/>
      </w:pPr>
      <w:rPr>
        <w:rFonts w:ascii="Symbol" w:hAnsi="Symbol" w:hint="default"/>
        <w:b w:val="0"/>
        <w:i w:val="0"/>
        <w:color w:val="auto"/>
      </w:rPr>
    </w:lvl>
    <w:lvl w:ilvl="3">
      <w:start w:val="1"/>
      <w:numFmt w:val="bullet"/>
      <w:lvlText w:val=""/>
      <w:lvlJc w:val="left"/>
      <w:pPr>
        <w:tabs>
          <w:tab w:val="num" w:pos="1440"/>
        </w:tabs>
        <w:ind w:left="1440" w:hanging="360"/>
      </w:pPr>
      <w:rPr>
        <w:rFonts w:ascii="Symbol" w:hAnsi="Symbol" w:hint="default"/>
        <w:b w:val="0"/>
        <w:i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nsid w:val="212120C6"/>
    <w:multiLevelType w:val="hybridMultilevel"/>
    <w:tmpl w:val="FBF488B4"/>
    <w:lvl w:ilvl="0" w:tplc="09D45BEC">
      <w:start w:val="5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9C67D7"/>
    <w:multiLevelType w:val="multilevel"/>
    <w:tmpl w:val="481E13AA"/>
    <w:lvl w:ilvl="0">
      <w:start w:val="1"/>
      <w:numFmt w:val="decimal"/>
      <w:lvlText w:val="%1."/>
      <w:lvlJc w:val="left"/>
      <w:pPr>
        <w:tabs>
          <w:tab w:val="num" w:pos="928"/>
        </w:tabs>
        <w:ind w:left="928" w:hanging="360"/>
      </w:pPr>
      <w:rPr>
        <w:b/>
        <w:i w:val="0"/>
        <w:color w:val="auto"/>
      </w:rPr>
    </w:lvl>
    <w:lvl w:ilvl="1">
      <w:start w:val="1"/>
      <w:numFmt w:val="decimal"/>
      <w:lvlText w:val="%1.%2."/>
      <w:lvlJc w:val="left"/>
      <w:pPr>
        <w:tabs>
          <w:tab w:val="num" w:pos="1000"/>
        </w:tabs>
        <w:ind w:left="1000" w:hanging="432"/>
      </w:pPr>
      <w:rPr>
        <w:rFonts w:hint="default"/>
        <w:b/>
        <w:i w:val="0"/>
        <w:color w:val="auto"/>
        <w:sz w:val="28"/>
        <w:szCs w:val="28"/>
      </w:rPr>
    </w:lvl>
    <w:lvl w:ilvl="2">
      <w:start w:val="1"/>
      <w:numFmt w:val="decimal"/>
      <w:lvlText w:val="%1.%2.%3."/>
      <w:lvlJc w:val="left"/>
      <w:pPr>
        <w:tabs>
          <w:tab w:val="num" w:pos="1440"/>
        </w:tabs>
        <w:ind w:left="1224" w:hanging="504"/>
      </w:pPr>
      <w:rPr>
        <w:b w:val="0"/>
        <w:i w:val="0"/>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nsid w:val="266D5525"/>
    <w:multiLevelType w:val="hybridMultilevel"/>
    <w:tmpl w:val="CD829B12"/>
    <w:lvl w:ilvl="0" w:tplc="878ED3F4">
      <w:start w:val="3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862BFB"/>
    <w:multiLevelType w:val="hybridMultilevel"/>
    <w:tmpl w:val="DD56D640"/>
    <w:lvl w:ilvl="0" w:tplc="B4D86B96">
      <w:start w:val="8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C50180E"/>
    <w:multiLevelType w:val="hybridMultilevel"/>
    <w:tmpl w:val="546888EC"/>
    <w:lvl w:ilvl="0" w:tplc="C7F24472">
      <w:start w:val="200"/>
      <w:numFmt w:val="bullet"/>
      <w:lvlText w:val=""/>
      <w:lvlJc w:val="left"/>
      <w:pPr>
        <w:ind w:left="1494" w:hanging="360"/>
      </w:pPr>
      <w:rPr>
        <w:rFonts w:ascii="Symbol" w:eastAsia="Times New Roman" w:hAnsi="Symbol"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4">
    <w:nsid w:val="423D6768"/>
    <w:multiLevelType w:val="hybridMultilevel"/>
    <w:tmpl w:val="AB489D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9EE0050"/>
    <w:multiLevelType w:val="hybridMultilevel"/>
    <w:tmpl w:val="74844DA4"/>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0CF5724"/>
    <w:multiLevelType w:val="hybridMultilevel"/>
    <w:tmpl w:val="7116E55A"/>
    <w:lvl w:ilvl="0" w:tplc="FFFFFFFF">
      <w:start w:val="1"/>
      <w:numFmt w:val="decimal"/>
      <w:lvlText w:val="%1."/>
      <w:lvlJc w:val="left"/>
      <w:pPr>
        <w:tabs>
          <w:tab w:val="num" w:pos="1729"/>
        </w:tabs>
        <w:ind w:left="1729" w:hanging="102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7">
    <w:nsid w:val="5684525B"/>
    <w:multiLevelType w:val="multilevel"/>
    <w:tmpl w:val="894CA4D8"/>
    <w:lvl w:ilvl="0">
      <w:start w:val="1"/>
      <w:numFmt w:val="decimal"/>
      <w:lvlText w:val="%1."/>
      <w:lvlJc w:val="left"/>
      <w:pPr>
        <w:tabs>
          <w:tab w:val="num" w:pos="360"/>
        </w:tabs>
        <w:ind w:left="360" w:hanging="360"/>
      </w:pPr>
      <w:rPr>
        <w:b w:val="0"/>
        <w:i w:val="0"/>
        <w:color w:val="auto"/>
      </w:rPr>
    </w:lvl>
    <w:lvl w:ilvl="1">
      <w:start w:val="1"/>
      <w:numFmt w:val="decimal"/>
      <w:lvlText w:val="%1.%2."/>
      <w:lvlJc w:val="left"/>
      <w:pPr>
        <w:tabs>
          <w:tab w:val="num" w:pos="792"/>
        </w:tabs>
        <w:ind w:left="792" w:hanging="432"/>
      </w:pPr>
      <w:rPr>
        <w:rFonts w:hint="default"/>
        <w:i w:val="0"/>
        <w:color w:val="auto"/>
        <w:sz w:val="28"/>
        <w:szCs w:val="28"/>
      </w:rPr>
    </w:lvl>
    <w:lvl w:ilvl="2">
      <w:start w:val="1"/>
      <w:numFmt w:val="bullet"/>
      <w:lvlText w:val=""/>
      <w:lvlJc w:val="left"/>
      <w:pPr>
        <w:tabs>
          <w:tab w:val="num" w:pos="1080"/>
        </w:tabs>
        <w:ind w:left="1080" w:hanging="360"/>
      </w:pPr>
      <w:rPr>
        <w:rFonts w:ascii="Symbol" w:hAnsi="Symbol" w:hint="default"/>
        <w:b w:val="0"/>
        <w:i w:val="0"/>
        <w:color w:val="auto"/>
      </w:rPr>
    </w:lvl>
    <w:lvl w:ilvl="3">
      <w:start w:val="1"/>
      <w:numFmt w:val="bullet"/>
      <w:lvlText w:val=""/>
      <w:lvlJc w:val="left"/>
      <w:pPr>
        <w:tabs>
          <w:tab w:val="num" w:pos="1440"/>
        </w:tabs>
        <w:ind w:left="1440" w:hanging="360"/>
      </w:pPr>
      <w:rPr>
        <w:rFonts w:ascii="Symbol" w:hAnsi="Symbol" w:hint="default"/>
        <w:b w:val="0"/>
        <w:i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nsid w:val="5CCE0614"/>
    <w:multiLevelType w:val="hybridMultilevel"/>
    <w:tmpl w:val="EDCC5482"/>
    <w:lvl w:ilvl="0" w:tplc="7B3086AE">
      <w:start w:val="1"/>
      <w:numFmt w:val="decimal"/>
      <w:lvlText w:val="%1."/>
      <w:lvlJc w:val="left"/>
      <w:pPr>
        <w:tabs>
          <w:tab w:val="num" w:pos="1692"/>
        </w:tabs>
        <w:ind w:left="1692" w:hanging="1125"/>
      </w:pPr>
      <w:rPr>
        <w:rFonts w:hint="default"/>
      </w:rPr>
    </w:lvl>
    <w:lvl w:ilvl="1" w:tplc="66DA5994">
      <w:start w:val="1"/>
      <w:numFmt w:val="decimal"/>
      <w:lvlText w:val="%2)"/>
      <w:lvlJc w:val="left"/>
      <w:pPr>
        <w:tabs>
          <w:tab w:val="num" w:pos="2277"/>
        </w:tabs>
        <w:ind w:left="2277" w:hanging="990"/>
      </w:pPr>
      <w:rPr>
        <w:rFonts w:hint="default"/>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9">
    <w:nsid w:val="5D530931"/>
    <w:multiLevelType w:val="hybridMultilevel"/>
    <w:tmpl w:val="322C21C6"/>
    <w:lvl w:ilvl="0" w:tplc="FBAA6C82">
      <w:start w:val="1"/>
      <w:numFmt w:val="decimal"/>
      <w:lvlText w:val="%1)"/>
      <w:lvlJc w:val="left"/>
      <w:pPr>
        <w:tabs>
          <w:tab w:val="num" w:pos="1836"/>
        </w:tabs>
        <w:ind w:left="1836" w:hanging="396"/>
      </w:pPr>
      <w:rPr>
        <w:rFonts w:hint="default"/>
      </w:r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20">
    <w:nsid w:val="60AD19DD"/>
    <w:multiLevelType w:val="hybridMultilevel"/>
    <w:tmpl w:val="93FEE3DA"/>
    <w:lvl w:ilvl="0" w:tplc="A392C55C">
      <w:start w:val="1"/>
      <w:numFmt w:val="decimal"/>
      <w:lvlText w:val="%1."/>
      <w:lvlJc w:val="left"/>
      <w:pPr>
        <w:tabs>
          <w:tab w:val="num" w:pos="1499"/>
        </w:tabs>
        <w:ind w:left="1499" w:hanging="960"/>
      </w:pPr>
      <w:rPr>
        <w:rFonts w:hint="default"/>
        <w:color w:val="auto"/>
      </w:rPr>
    </w:lvl>
    <w:lvl w:ilvl="1" w:tplc="5B228A3E">
      <w:start w:val="2"/>
      <w:numFmt w:val="decimal"/>
      <w:lvlText w:val="%2)"/>
      <w:lvlJc w:val="left"/>
      <w:pPr>
        <w:tabs>
          <w:tab w:val="num" w:pos="1619"/>
        </w:tabs>
        <w:ind w:left="1619" w:hanging="360"/>
      </w:pPr>
      <w:rPr>
        <w:rFonts w:hint="default"/>
      </w:r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abstractNum w:abstractNumId="21">
    <w:nsid w:val="667853BD"/>
    <w:multiLevelType w:val="hybridMultilevel"/>
    <w:tmpl w:val="3EE66A0A"/>
    <w:lvl w:ilvl="0" w:tplc="B0785F08">
      <w:start w:val="1"/>
      <w:numFmt w:val="decimal"/>
      <w:lvlText w:val="%1)"/>
      <w:lvlJc w:val="left"/>
      <w:pPr>
        <w:ind w:left="1360" w:hanging="360"/>
      </w:pPr>
      <w:rPr>
        <w:rFonts w:hint="default"/>
      </w:rPr>
    </w:lvl>
    <w:lvl w:ilvl="1" w:tplc="04190019" w:tentative="1">
      <w:start w:val="1"/>
      <w:numFmt w:val="lowerLetter"/>
      <w:lvlText w:val="%2."/>
      <w:lvlJc w:val="left"/>
      <w:pPr>
        <w:ind w:left="2080" w:hanging="360"/>
      </w:pPr>
    </w:lvl>
    <w:lvl w:ilvl="2" w:tplc="0419001B" w:tentative="1">
      <w:start w:val="1"/>
      <w:numFmt w:val="lowerRoman"/>
      <w:lvlText w:val="%3."/>
      <w:lvlJc w:val="right"/>
      <w:pPr>
        <w:ind w:left="2800" w:hanging="180"/>
      </w:pPr>
    </w:lvl>
    <w:lvl w:ilvl="3" w:tplc="0419000F" w:tentative="1">
      <w:start w:val="1"/>
      <w:numFmt w:val="decimal"/>
      <w:lvlText w:val="%4."/>
      <w:lvlJc w:val="left"/>
      <w:pPr>
        <w:ind w:left="3520" w:hanging="360"/>
      </w:pPr>
    </w:lvl>
    <w:lvl w:ilvl="4" w:tplc="04190019" w:tentative="1">
      <w:start w:val="1"/>
      <w:numFmt w:val="lowerLetter"/>
      <w:lvlText w:val="%5."/>
      <w:lvlJc w:val="left"/>
      <w:pPr>
        <w:ind w:left="4240" w:hanging="360"/>
      </w:pPr>
    </w:lvl>
    <w:lvl w:ilvl="5" w:tplc="0419001B" w:tentative="1">
      <w:start w:val="1"/>
      <w:numFmt w:val="lowerRoman"/>
      <w:lvlText w:val="%6."/>
      <w:lvlJc w:val="right"/>
      <w:pPr>
        <w:ind w:left="4960" w:hanging="180"/>
      </w:pPr>
    </w:lvl>
    <w:lvl w:ilvl="6" w:tplc="0419000F" w:tentative="1">
      <w:start w:val="1"/>
      <w:numFmt w:val="decimal"/>
      <w:lvlText w:val="%7."/>
      <w:lvlJc w:val="left"/>
      <w:pPr>
        <w:ind w:left="5680" w:hanging="360"/>
      </w:pPr>
    </w:lvl>
    <w:lvl w:ilvl="7" w:tplc="04190019" w:tentative="1">
      <w:start w:val="1"/>
      <w:numFmt w:val="lowerLetter"/>
      <w:lvlText w:val="%8."/>
      <w:lvlJc w:val="left"/>
      <w:pPr>
        <w:ind w:left="6400" w:hanging="360"/>
      </w:pPr>
    </w:lvl>
    <w:lvl w:ilvl="8" w:tplc="0419001B" w:tentative="1">
      <w:start w:val="1"/>
      <w:numFmt w:val="lowerRoman"/>
      <w:lvlText w:val="%9."/>
      <w:lvlJc w:val="right"/>
      <w:pPr>
        <w:ind w:left="7120" w:hanging="180"/>
      </w:pPr>
    </w:lvl>
  </w:abstractNum>
  <w:abstractNum w:abstractNumId="22">
    <w:nsid w:val="699B3D77"/>
    <w:multiLevelType w:val="multilevel"/>
    <w:tmpl w:val="6674EEF4"/>
    <w:lvl w:ilvl="0">
      <w:start w:val="1"/>
      <w:numFmt w:val="decimal"/>
      <w:lvlText w:val="%1."/>
      <w:lvlJc w:val="left"/>
      <w:pPr>
        <w:tabs>
          <w:tab w:val="num" w:pos="786"/>
        </w:tabs>
        <w:ind w:left="786" w:hanging="360"/>
      </w:pPr>
      <w:rPr>
        <w:b w:val="0"/>
        <w:i w:val="0"/>
        <w:color w:val="auto"/>
      </w:rPr>
    </w:lvl>
    <w:lvl w:ilvl="1">
      <w:start w:val="1"/>
      <w:numFmt w:val="decimal"/>
      <w:lvlText w:val="%1.%2."/>
      <w:lvlJc w:val="left"/>
      <w:pPr>
        <w:tabs>
          <w:tab w:val="num" w:pos="1000"/>
        </w:tabs>
        <w:ind w:left="1000" w:hanging="432"/>
      </w:pPr>
      <w:rPr>
        <w:rFonts w:hint="default"/>
        <w:b w:val="0"/>
        <w:i w:val="0"/>
        <w:color w:val="auto"/>
        <w:sz w:val="28"/>
        <w:szCs w:val="28"/>
      </w:rPr>
    </w:lvl>
    <w:lvl w:ilvl="2">
      <w:start w:val="1"/>
      <w:numFmt w:val="decimal"/>
      <w:lvlText w:val="%3)"/>
      <w:lvlJc w:val="left"/>
      <w:pPr>
        <w:tabs>
          <w:tab w:val="num" w:pos="1440"/>
        </w:tabs>
        <w:ind w:left="1224" w:hanging="504"/>
      </w:pPr>
      <w:rPr>
        <w:b w:val="0"/>
        <w:i w:val="0"/>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nsid w:val="6BE91AFD"/>
    <w:multiLevelType w:val="multilevel"/>
    <w:tmpl w:val="6674EEF4"/>
    <w:lvl w:ilvl="0">
      <w:start w:val="1"/>
      <w:numFmt w:val="decimal"/>
      <w:lvlText w:val="%1."/>
      <w:lvlJc w:val="left"/>
      <w:pPr>
        <w:tabs>
          <w:tab w:val="num" w:pos="786"/>
        </w:tabs>
        <w:ind w:left="786" w:hanging="360"/>
      </w:pPr>
      <w:rPr>
        <w:b w:val="0"/>
        <w:i w:val="0"/>
        <w:color w:val="auto"/>
      </w:rPr>
    </w:lvl>
    <w:lvl w:ilvl="1">
      <w:start w:val="1"/>
      <w:numFmt w:val="decimal"/>
      <w:lvlText w:val="%1.%2."/>
      <w:lvlJc w:val="left"/>
      <w:pPr>
        <w:tabs>
          <w:tab w:val="num" w:pos="1000"/>
        </w:tabs>
        <w:ind w:left="1000" w:hanging="432"/>
      </w:pPr>
      <w:rPr>
        <w:rFonts w:hint="default"/>
        <w:b w:val="0"/>
        <w:i w:val="0"/>
        <w:color w:val="auto"/>
        <w:sz w:val="28"/>
        <w:szCs w:val="28"/>
      </w:rPr>
    </w:lvl>
    <w:lvl w:ilvl="2">
      <w:start w:val="1"/>
      <w:numFmt w:val="decimal"/>
      <w:lvlText w:val="%3)"/>
      <w:lvlJc w:val="left"/>
      <w:pPr>
        <w:tabs>
          <w:tab w:val="num" w:pos="1440"/>
        </w:tabs>
        <w:ind w:left="1224" w:hanging="504"/>
      </w:pPr>
      <w:rPr>
        <w:b w:val="0"/>
        <w:i w:val="0"/>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nsid w:val="6C1243DC"/>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6F3E7476"/>
    <w:multiLevelType w:val="multilevel"/>
    <w:tmpl w:val="481E13AA"/>
    <w:lvl w:ilvl="0">
      <w:start w:val="1"/>
      <w:numFmt w:val="decimal"/>
      <w:lvlText w:val="%1."/>
      <w:lvlJc w:val="left"/>
      <w:pPr>
        <w:tabs>
          <w:tab w:val="num" w:pos="928"/>
        </w:tabs>
        <w:ind w:left="928" w:hanging="360"/>
      </w:pPr>
      <w:rPr>
        <w:b/>
        <w:i w:val="0"/>
        <w:color w:val="auto"/>
      </w:rPr>
    </w:lvl>
    <w:lvl w:ilvl="1">
      <w:start w:val="1"/>
      <w:numFmt w:val="decimal"/>
      <w:lvlText w:val="%1.%2."/>
      <w:lvlJc w:val="left"/>
      <w:pPr>
        <w:tabs>
          <w:tab w:val="num" w:pos="1000"/>
        </w:tabs>
        <w:ind w:left="1000" w:hanging="432"/>
      </w:pPr>
      <w:rPr>
        <w:rFonts w:hint="default"/>
        <w:b/>
        <w:i w:val="0"/>
        <w:color w:val="auto"/>
        <w:sz w:val="28"/>
        <w:szCs w:val="28"/>
      </w:rPr>
    </w:lvl>
    <w:lvl w:ilvl="2">
      <w:start w:val="1"/>
      <w:numFmt w:val="decimal"/>
      <w:lvlText w:val="%1.%2.%3."/>
      <w:lvlJc w:val="left"/>
      <w:pPr>
        <w:tabs>
          <w:tab w:val="num" w:pos="1440"/>
        </w:tabs>
        <w:ind w:left="1224" w:hanging="504"/>
      </w:pPr>
      <w:rPr>
        <w:b w:val="0"/>
        <w:i w:val="0"/>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23"/>
  </w:num>
  <w:num w:numId="2">
    <w:abstractNumId w:val="2"/>
  </w:num>
  <w:num w:numId="3">
    <w:abstractNumId w:val="7"/>
  </w:num>
  <w:num w:numId="4">
    <w:abstractNumId w:val="17"/>
  </w:num>
  <w:num w:numId="5">
    <w:abstractNumId w:val="3"/>
  </w:num>
  <w:num w:numId="6">
    <w:abstractNumId w:val="8"/>
  </w:num>
  <w:num w:numId="7">
    <w:abstractNumId w:val="19"/>
  </w:num>
  <w:num w:numId="8">
    <w:abstractNumId w:val="18"/>
  </w:num>
  <w:num w:numId="9">
    <w:abstractNumId w:val="5"/>
  </w:num>
  <w:num w:numId="10">
    <w:abstractNumId w:val="0"/>
  </w:num>
  <w:num w:numId="11">
    <w:abstractNumId w:val="21"/>
  </w:num>
  <w:num w:numId="12">
    <w:abstractNumId w:val="1"/>
  </w:num>
  <w:num w:numId="13">
    <w:abstractNumId w:val="25"/>
  </w:num>
  <w:num w:numId="14">
    <w:abstractNumId w:val="11"/>
  </w:num>
  <w:num w:numId="15">
    <w:abstractNumId w:val="16"/>
  </w:num>
  <w:num w:numId="16">
    <w:abstractNumId w:val="9"/>
  </w:num>
  <w:num w:numId="17">
    <w:abstractNumId w:val="10"/>
  </w:num>
  <w:num w:numId="18">
    <w:abstractNumId w:val="20"/>
  </w:num>
  <w:num w:numId="19">
    <w:abstractNumId w:val="6"/>
  </w:num>
  <w:num w:numId="20">
    <w:abstractNumId w:val="4"/>
  </w:num>
  <w:num w:numId="21">
    <w:abstractNumId w:val="14"/>
  </w:num>
  <w:num w:numId="22">
    <w:abstractNumId w:val="15"/>
  </w:num>
  <w:num w:numId="23">
    <w:abstractNumId w:val="13"/>
  </w:num>
  <w:num w:numId="24">
    <w:abstractNumId w:val="12"/>
  </w:num>
  <w:num w:numId="25">
    <w:abstractNumId w:val="24"/>
  </w:num>
  <w:num w:numId="26">
    <w:abstractNumId w:val="22"/>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3"/>
  <w:embedSystemFonts/>
  <w:proofState w:spelling="clean" w:grammar="clean"/>
  <w:stylePaneFormatFilter w:val="3F01"/>
  <w:defaultTabStop w:val="720"/>
  <w:hyphenationZone w:val="357"/>
  <w:doNotHyphenateCaps/>
  <w:drawingGridHorizontalSpacing w:val="120"/>
  <w:displayHorizontalDrawingGridEvery w:val="0"/>
  <w:displayVerticalDrawingGridEvery w:val="0"/>
  <w:noPunctuationKerning/>
  <w:characterSpacingControl w:val="doNotCompress"/>
  <w:footnotePr>
    <w:footnote w:id="0"/>
    <w:footnote w:id="1"/>
  </w:footnotePr>
  <w:endnotePr>
    <w:endnote w:id="0"/>
    <w:endnote w:id="1"/>
  </w:endnotePr>
  <w:compat/>
  <w:rsids>
    <w:rsidRoot w:val="0007116A"/>
    <w:rsid w:val="00000212"/>
    <w:rsid w:val="00000275"/>
    <w:rsid w:val="00001282"/>
    <w:rsid w:val="00001795"/>
    <w:rsid w:val="00001D37"/>
    <w:rsid w:val="0000204B"/>
    <w:rsid w:val="00003F50"/>
    <w:rsid w:val="0000475C"/>
    <w:rsid w:val="00005C01"/>
    <w:rsid w:val="00007591"/>
    <w:rsid w:val="00010310"/>
    <w:rsid w:val="00011301"/>
    <w:rsid w:val="0001185A"/>
    <w:rsid w:val="00012FFD"/>
    <w:rsid w:val="00013107"/>
    <w:rsid w:val="0001450D"/>
    <w:rsid w:val="0001513D"/>
    <w:rsid w:val="0001578A"/>
    <w:rsid w:val="00016E5B"/>
    <w:rsid w:val="000221BD"/>
    <w:rsid w:val="00024EF0"/>
    <w:rsid w:val="000272A1"/>
    <w:rsid w:val="00027A93"/>
    <w:rsid w:val="00030624"/>
    <w:rsid w:val="00032BE6"/>
    <w:rsid w:val="00034FCB"/>
    <w:rsid w:val="00035099"/>
    <w:rsid w:val="000402E8"/>
    <w:rsid w:val="0004199D"/>
    <w:rsid w:val="00043741"/>
    <w:rsid w:val="00043BC9"/>
    <w:rsid w:val="00044C59"/>
    <w:rsid w:val="00045155"/>
    <w:rsid w:val="00045211"/>
    <w:rsid w:val="000471AA"/>
    <w:rsid w:val="000507EF"/>
    <w:rsid w:val="00051F8B"/>
    <w:rsid w:val="00052998"/>
    <w:rsid w:val="0006168E"/>
    <w:rsid w:val="000639B0"/>
    <w:rsid w:val="00063A44"/>
    <w:rsid w:val="0006502B"/>
    <w:rsid w:val="000651C3"/>
    <w:rsid w:val="0006533F"/>
    <w:rsid w:val="00065F0D"/>
    <w:rsid w:val="0007116A"/>
    <w:rsid w:val="0007181E"/>
    <w:rsid w:val="00072EC7"/>
    <w:rsid w:val="000730B7"/>
    <w:rsid w:val="00073AF3"/>
    <w:rsid w:val="0007458C"/>
    <w:rsid w:val="000747DC"/>
    <w:rsid w:val="00076855"/>
    <w:rsid w:val="000815C8"/>
    <w:rsid w:val="00082CB8"/>
    <w:rsid w:val="00083DDF"/>
    <w:rsid w:val="000840AD"/>
    <w:rsid w:val="00084A82"/>
    <w:rsid w:val="0008658F"/>
    <w:rsid w:val="00090416"/>
    <w:rsid w:val="00092DA4"/>
    <w:rsid w:val="00097407"/>
    <w:rsid w:val="00097AB1"/>
    <w:rsid w:val="000A1902"/>
    <w:rsid w:val="000A22DA"/>
    <w:rsid w:val="000A2BAF"/>
    <w:rsid w:val="000A53ED"/>
    <w:rsid w:val="000B1EEA"/>
    <w:rsid w:val="000B5F63"/>
    <w:rsid w:val="000B6CC8"/>
    <w:rsid w:val="000C0564"/>
    <w:rsid w:val="000C100F"/>
    <w:rsid w:val="000C347F"/>
    <w:rsid w:val="000C516A"/>
    <w:rsid w:val="000D1652"/>
    <w:rsid w:val="000D1AFC"/>
    <w:rsid w:val="000D287F"/>
    <w:rsid w:val="000D328B"/>
    <w:rsid w:val="000D66AA"/>
    <w:rsid w:val="000D6F8D"/>
    <w:rsid w:val="000E2144"/>
    <w:rsid w:val="000E22F1"/>
    <w:rsid w:val="000E30C9"/>
    <w:rsid w:val="000E3618"/>
    <w:rsid w:val="000E3DE6"/>
    <w:rsid w:val="000E4397"/>
    <w:rsid w:val="000E43F2"/>
    <w:rsid w:val="000F12BC"/>
    <w:rsid w:val="000F141C"/>
    <w:rsid w:val="000F446A"/>
    <w:rsid w:val="000F49E0"/>
    <w:rsid w:val="000F7BCD"/>
    <w:rsid w:val="000F7F7E"/>
    <w:rsid w:val="00101D75"/>
    <w:rsid w:val="001026FD"/>
    <w:rsid w:val="0010568B"/>
    <w:rsid w:val="0010622E"/>
    <w:rsid w:val="0010704E"/>
    <w:rsid w:val="0011044B"/>
    <w:rsid w:val="00110CCA"/>
    <w:rsid w:val="00111812"/>
    <w:rsid w:val="001119D4"/>
    <w:rsid w:val="0011478F"/>
    <w:rsid w:val="0011501C"/>
    <w:rsid w:val="00115EBC"/>
    <w:rsid w:val="00116942"/>
    <w:rsid w:val="001230DB"/>
    <w:rsid w:val="0012324D"/>
    <w:rsid w:val="00124235"/>
    <w:rsid w:val="00125B13"/>
    <w:rsid w:val="00127D26"/>
    <w:rsid w:val="00130881"/>
    <w:rsid w:val="0013170B"/>
    <w:rsid w:val="00132837"/>
    <w:rsid w:val="00134860"/>
    <w:rsid w:val="0013643C"/>
    <w:rsid w:val="00137542"/>
    <w:rsid w:val="00137CDD"/>
    <w:rsid w:val="001407AB"/>
    <w:rsid w:val="00141623"/>
    <w:rsid w:val="0014222E"/>
    <w:rsid w:val="00143CD8"/>
    <w:rsid w:val="0014685E"/>
    <w:rsid w:val="00146E4F"/>
    <w:rsid w:val="00152A32"/>
    <w:rsid w:val="00152F2D"/>
    <w:rsid w:val="001626CF"/>
    <w:rsid w:val="00165069"/>
    <w:rsid w:val="00165273"/>
    <w:rsid w:val="00165D15"/>
    <w:rsid w:val="00167AB2"/>
    <w:rsid w:val="0017188C"/>
    <w:rsid w:val="00173D0C"/>
    <w:rsid w:val="00173F70"/>
    <w:rsid w:val="00174BED"/>
    <w:rsid w:val="001765FA"/>
    <w:rsid w:val="00176A76"/>
    <w:rsid w:val="001803A2"/>
    <w:rsid w:val="001814A5"/>
    <w:rsid w:val="00182F2E"/>
    <w:rsid w:val="001870AC"/>
    <w:rsid w:val="0018785F"/>
    <w:rsid w:val="00190CE5"/>
    <w:rsid w:val="0019158A"/>
    <w:rsid w:val="001919B1"/>
    <w:rsid w:val="00191EE4"/>
    <w:rsid w:val="00193168"/>
    <w:rsid w:val="0019786A"/>
    <w:rsid w:val="001A0E1D"/>
    <w:rsid w:val="001A1F76"/>
    <w:rsid w:val="001A7135"/>
    <w:rsid w:val="001A77AD"/>
    <w:rsid w:val="001B0050"/>
    <w:rsid w:val="001B1336"/>
    <w:rsid w:val="001B270E"/>
    <w:rsid w:val="001B4539"/>
    <w:rsid w:val="001B54E5"/>
    <w:rsid w:val="001B61C1"/>
    <w:rsid w:val="001C18BA"/>
    <w:rsid w:val="001C20AE"/>
    <w:rsid w:val="001C4272"/>
    <w:rsid w:val="001C5818"/>
    <w:rsid w:val="001C6292"/>
    <w:rsid w:val="001D13D2"/>
    <w:rsid w:val="001D2282"/>
    <w:rsid w:val="001D3C85"/>
    <w:rsid w:val="001D446C"/>
    <w:rsid w:val="001D5950"/>
    <w:rsid w:val="001D5DD9"/>
    <w:rsid w:val="001D64DE"/>
    <w:rsid w:val="001D727C"/>
    <w:rsid w:val="001D7957"/>
    <w:rsid w:val="001D79EE"/>
    <w:rsid w:val="001E0B3A"/>
    <w:rsid w:val="001E13CD"/>
    <w:rsid w:val="001E1847"/>
    <w:rsid w:val="001E19F2"/>
    <w:rsid w:val="001E297E"/>
    <w:rsid w:val="001E2C06"/>
    <w:rsid w:val="001E3272"/>
    <w:rsid w:val="001E56BA"/>
    <w:rsid w:val="001E5B2D"/>
    <w:rsid w:val="001F0BAE"/>
    <w:rsid w:val="001F0F36"/>
    <w:rsid w:val="001F6A6D"/>
    <w:rsid w:val="001F6F87"/>
    <w:rsid w:val="002017FF"/>
    <w:rsid w:val="00202127"/>
    <w:rsid w:val="002041CF"/>
    <w:rsid w:val="00204BCD"/>
    <w:rsid w:val="00204D8F"/>
    <w:rsid w:val="00206C5B"/>
    <w:rsid w:val="00207FA1"/>
    <w:rsid w:val="00211415"/>
    <w:rsid w:val="002114FA"/>
    <w:rsid w:val="00211DED"/>
    <w:rsid w:val="00213AFA"/>
    <w:rsid w:val="00215F21"/>
    <w:rsid w:val="00216233"/>
    <w:rsid w:val="0021736F"/>
    <w:rsid w:val="00220323"/>
    <w:rsid w:val="002211BA"/>
    <w:rsid w:val="00221248"/>
    <w:rsid w:val="002214E0"/>
    <w:rsid w:val="00221F25"/>
    <w:rsid w:val="00224064"/>
    <w:rsid w:val="00224C90"/>
    <w:rsid w:val="002258FC"/>
    <w:rsid w:val="00225BC5"/>
    <w:rsid w:val="00231348"/>
    <w:rsid w:val="00232D9D"/>
    <w:rsid w:val="00236789"/>
    <w:rsid w:val="0023730B"/>
    <w:rsid w:val="00237817"/>
    <w:rsid w:val="00237E66"/>
    <w:rsid w:val="00241026"/>
    <w:rsid w:val="00245403"/>
    <w:rsid w:val="002463AD"/>
    <w:rsid w:val="00246AAE"/>
    <w:rsid w:val="00247E06"/>
    <w:rsid w:val="00252F38"/>
    <w:rsid w:val="0025444A"/>
    <w:rsid w:val="00254FBE"/>
    <w:rsid w:val="00261B10"/>
    <w:rsid w:val="002621F7"/>
    <w:rsid w:val="002624AD"/>
    <w:rsid w:val="00262E4F"/>
    <w:rsid w:val="002631CE"/>
    <w:rsid w:val="002644DE"/>
    <w:rsid w:val="002645B6"/>
    <w:rsid w:val="00264B0F"/>
    <w:rsid w:val="00265AD3"/>
    <w:rsid w:val="00265B63"/>
    <w:rsid w:val="002712CF"/>
    <w:rsid w:val="00271F48"/>
    <w:rsid w:val="0027217C"/>
    <w:rsid w:val="00273048"/>
    <w:rsid w:val="00273425"/>
    <w:rsid w:val="00274BB8"/>
    <w:rsid w:val="00274C53"/>
    <w:rsid w:val="0027644E"/>
    <w:rsid w:val="0028123D"/>
    <w:rsid w:val="00281358"/>
    <w:rsid w:val="00281B0F"/>
    <w:rsid w:val="00283790"/>
    <w:rsid w:val="00284D60"/>
    <w:rsid w:val="00285705"/>
    <w:rsid w:val="00285739"/>
    <w:rsid w:val="0028762E"/>
    <w:rsid w:val="00290286"/>
    <w:rsid w:val="0029029C"/>
    <w:rsid w:val="00290442"/>
    <w:rsid w:val="00293A76"/>
    <w:rsid w:val="00294074"/>
    <w:rsid w:val="00294379"/>
    <w:rsid w:val="00294BB8"/>
    <w:rsid w:val="002961C4"/>
    <w:rsid w:val="002963D8"/>
    <w:rsid w:val="002A0BDC"/>
    <w:rsid w:val="002A2301"/>
    <w:rsid w:val="002A2929"/>
    <w:rsid w:val="002A32C1"/>
    <w:rsid w:val="002A4489"/>
    <w:rsid w:val="002A4575"/>
    <w:rsid w:val="002A494D"/>
    <w:rsid w:val="002A51AA"/>
    <w:rsid w:val="002A5595"/>
    <w:rsid w:val="002A61A6"/>
    <w:rsid w:val="002A6AD0"/>
    <w:rsid w:val="002A6B4F"/>
    <w:rsid w:val="002A7C50"/>
    <w:rsid w:val="002B01F7"/>
    <w:rsid w:val="002B09F7"/>
    <w:rsid w:val="002B4227"/>
    <w:rsid w:val="002B4618"/>
    <w:rsid w:val="002B5BDF"/>
    <w:rsid w:val="002B7438"/>
    <w:rsid w:val="002B76B7"/>
    <w:rsid w:val="002B78FE"/>
    <w:rsid w:val="002C016D"/>
    <w:rsid w:val="002C20D3"/>
    <w:rsid w:val="002C2207"/>
    <w:rsid w:val="002C3E18"/>
    <w:rsid w:val="002C6665"/>
    <w:rsid w:val="002C6867"/>
    <w:rsid w:val="002C7600"/>
    <w:rsid w:val="002D03EF"/>
    <w:rsid w:val="002D1516"/>
    <w:rsid w:val="002D275A"/>
    <w:rsid w:val="002D28BE"/>
    <w:rsid w:val="002D35EA"/>
    <w:rsid w:val="002D3B4B"/>
    <w:rsid w:val="002D4A23"/>
    <w:rsid w:val="002D4EBB"/>
    <w:rsid w:val="002D61A9"/>
    <w:rsid w:val="002D69F5"/>
    <w:rsid w:val="002D7646"/>
    <w:rsid w:val="002E2800"/>
    <w:rsid w:val="002E2D78"/>
    <w:rsid w:val="002E3BB0"/>
    <w:rsid w:val="002E3CBA"/>
    <w:rsid w:val="002E53B6"/>
    <w:rsid w:val="002E63B3"/>
    <w:rsid w:val="002E7DBC"/>
    <w:rsid w:val="002F05AD"/>
    <w:rsid w:val="002F0BDD"/>
    <w:rsid w:val="002F0FBB"/>
    <w:rsid w:val="002F11B9"/>
    <w:rsid w:val="002F11F2"/>
    <w:rsid w:val="002F3FEF"/>
    <w:rsid w:val="002F4226"/>
    <w:rsid w:val="002F4D6D"/>
    <w:rsid w:val="002F6022"/>
    <w:rsid w:val="002F6BE9"/>
    <w:rsid w:val="002F6D98"/>
    <w:rsid w:val="00301FCC"/>
    <w:rsid w:val="003030A6"/>
    <w:rsid w:val="00303367"/>
    <w:rsid w:val="0030365D"/>
    <w:rsid w:val="00303D94"/>
    <w:rsid w:val="00303E12"/>
    <w:rsid w:val="00304EF8"/>
    <w:rsid w:val="00305147"/>
    <w:rsid w:val="003073FD"/>
    <w:rsid w:val="00310784"/>
    <w:rsid w:val="003132BC"/>
    <w:rsid w:val="00313672"/>
    <w:rsid w:val="00313FB1"/>
    <w:rsid w:val="00314DDA"/>
    <w:rsid w:val="00317817"/>
    <w:rsid w:val="00317964"/>
    <w:rsid w:val="00317EFB"/>
    <w:rsid w:val="003228F9"/>
    <w:rsid w:val="00324A3C"/>
    <w:rsid w:val="00326AAA"/>
    <w:rsid w:val="0033027A"/>
    <w:rsid w:val="003318DE"/>
    <w:rsid w:val="003368D0"/>
    <w:rsid w:val="00337CA1"/>
    <w:rsid w:val="00342D28"/>
    <w:rsid w:val="0034330A"/>
    <w:rsid w:val="0034487C"/>
    <w:rsid w:val="0035355D"/>
    <w:rsid w:val="00353866"/>
    <w:rsid w:val="00353C11"/>
    <w:rsid w:val="00354CC6"/>
    <w:rsid w:val="003569BD"/>
    <w:rsid w:val="003572BB"/>
    <w:rsid w:val="0036169C"/>
    <w:rsid w:val="00361E6A"/>
    <w:rsid w:val="003632AB"/>
    <w:rsid w:val="00363F25"/>
    <w:rsid w:val="0036402E"/>
    <w:rsid w:val="003641D1"/>
    <w:rsid w:val="00366797"/>
    <w:rsid w:val="00375EEA"/>
    <w:rsid w:val="00375F88"/>
    <w:rsid w:val="00377636"/>
    <w:rsid w:val="00377FC4"/>
    <w:rsid w:val="00380CDB"/>
    <w:rsid w:val="00381652"/>
    <w:rsid w:val="00383356"/>
    <w:rsid w:val="00387500"/>
    <w:rsid w:val="00390BB7"/>
    <w:rsid w:val="00391362"/>
    <w:rsid w:val="00391467"/>
    <w:rsid w:val="003926A8"/>
    <w:rsid w:val="00396B60"/>
    <w:rsid w:val="003977DE"/>
    <w:rsid w:val="003A008F"/>
    <w:rsid w:val="003A42CD"/>
    <w:rsid w:val="003A4446"/>
    <w:rsid w:val="003A5452"/>
    <w:rsid w:val="003A5A5E"/>
    <w:rsid w:val="003A64CE"/>
    <w:rsid w:val="003B0C9D"/>
    <w:rsid w:val="003B15EB"/>
    <w:rsid w:val="003B205B"/>
    <w:rsid w:val="003B22E7"/>
    <w:rsid w:val="003B300F"/>
    <w:rsid w:val="003B37EC"/>
    <w:rsid w:val="003B7F9B"/>
    <w:rsid w:val="003C043F"/>
    <w:rsid w:val="003C0C73"/>
    <w:rsid w:val="003C1B03"/>
    <w:rsid w:val="003C225E"/>
    <w:rsid w:val="003C240E"/>
    <w:rsid w:val="003C2970"/>
    <w:rsid w:val="003C3A32"/>
    <w:rsid w:val="003C4F28"/>
    <w:rsid w:val="003C5F8C"/>
    <w:rsid w:val="003C60CF"/>
    <w:rsid w:val="003D114D"/>
    <w:rsid w:val="003D166A"/>
    <w:rsid w:val="003D1FFE"/>
    <w:rsid w:val="003D3674"/>
    <w:rsid w:val="003D37F4"/>
    <w:rsid w:val="003D3986"/>
    <w:rsid w:val="003D3B7B"/>
    <w:rsid w:val="003D4C66"/>
    <w:rsid w:val="003D750E"/>
    <w:rsid w:val="003D79F5"/>
    <w:rsid w:val="003D7D03"/>
    <w:rsid w:val="003E17BE"/>
    <w:rsid w:val="003E324E"/>
    <w:rsid w:val="003E5A8D"/>
    <w:rsid w:val="003E5E4D"/>
    <w:rsid w:val="003F023E"/>
    <w:rsid w:val="003F1375"/>
    <w:rsid w:val="003F1927"/>
    <w:rsid w:val="003F2A6F"/>
    <w:rsid w:val="003F74DA"/>
    <w:rsid w:val="0040089A"/>
    <w:rsid w:val="0040136E"/>
    <w:rsid w:val="00402EB3"/>
    <w:rsid w:val="00403377"/>
    <w:rsid w:val="00403D50"/>
    <w:rsid w:val="00403E79"/>
    <w:rsid w:val="0040704B"/>
    <w:rsid w:val="00407429"/>
    <w:rsid w:val="00407904"/>
    <w:rsid w:val="00413828"/>
    <w:rsid w:val="00415E92"/>
    <w:rsid w:val="00417468"/>
    <w:rsid w:val="00417514"/>
    <w:rsid w:val="004228E3"/>
    <w:rsid w:val="00425601"/>
    <w:rsid w:val="00425D36"/>
    <w:rsid w:val="004306CE"/>
    <w:rsid w:val="0043243A"/>
    <w:rsid w:val="0043408C"/>
    <w:rsid w:val="004355F7"/>
    <w:rsid w:val="00435819"/>
    <w:rsid w:val="00435889"/>
    <w:rsid w:val="00436D1D"/>
    <w:rsid w:val="00437B86"/>
    <w:rsid w:val="00440A19"/>
    <w:rsid w:val="00441774"/>
    <w:rsid w:val="00443392"/>
    <w:rsid w:val="0044399F"/>
    <w:rsid w:val="00444877"/>
    <w:rsid w:val="00444FBD"/>
    <w:rsid w:val="00445202"/>
    <w:rsid w:val="00447035"/>
    <w:rsid w:val="00451A27"/>
    <w:rsid w:val="0045288E"/>
    <w:rsid w:val="00453235"/>
    <w:rsid w:val="00453E40"/>
    <w:rsid w:val="00453F30"/>
    <w:rsid w:val="00461C05"/>
    <w:rsid w:val="00464A97"/>
    <w:rsid w:val="00465B4B"/>
    <w:rsid w:val="00466CC2"/>
    <w:rsid w:val="00467928"/>
    <w:rsid w:val="00471163"/>
    <w:rsid w:val="004737AC"/>
    <w:rsid w:val="00474A3B"/>
    <w:rsid w:val="00476066"/>
    <w:rsid w:val="004803D4"/>
    <w:rsid w:val="0048160F"/>
    <w:rsid w:val="00481F55"/>
    <w:rsid w:val="00482B6B"/>
    <w:rsid w:val="00484747"/>
    <w:rsid w:val="00485772"/>
    <w:rsid w:val="00490289"/>
    <w:rsid w:val="00490C8E"/>
    <w:rsid w:val="00490CCD"/>
    <w:rsid w:val="00493DCB"/>
    <w:rsid w:val="004A242A"/>
    <w:rsid w:val="004A24EA"/>
    <w:rsid w:val="004A476D"/>
    <w:rsid w:val="004A4A3C"/>
    <w:rsid w:val="004A6342"/>
    <w:rsid w:val="004A73E9"/>
    <w:rsid w:val="004B355E"/>
    <w:rsid w:val="004B5751"/>
    <w:rsid w:val="004B58E8"/>
    <w:rsid w:val="004B6481"/>
    <w:rsid w:val="004C0534"/>
    <w:rsid w:val="004C0C0A"/>
    <w:rsid w:val="004C3178"/>
    <w:rsid w:val="004C442A"/>
    <w:rsid w:val="004C6112"/>
    <w:rsid w:val="004C6151"/>
    <w:rsid w:val="004C6CF4"/>
    <w:rsid w:val="004C6FBA"/>
    <w:rsid w:val="004D225A"/>
    <w:rsid w:val="004D6A5F"/>
    <w:rsid w:val="004D720F"/>
    <w:rsid w:val="004D773F"/>
    <w:rsid w:val="004E2D89"/>
    <w:rsid w:val="004E41B7"/>
    <w:rsid w:val="004E5435"/>
    <w:rsid w:val="004E5A2C"/>
    <w:rsid w:val="004F0346"/>
    <w:rsid w:val="004F0F34"/>
    <w:rsid w:val="004F266D"/>
    <w:rsid w:val="004F38DA"/>
    <w:rsid w:val="004F4366"/>
    <w:rsid w:val="004F62B8"/>
    <w:rsid w:val="00501CC4"/>
    <w:rsid w:val="00502D32"/>
    <w:rsid w:val="00502EBD"/>
    <w:rsid w:val="00502EDA"/>
    <w:rsid w:val="005054E1"/>
    <w:rsid w:val="005070E7"/>
    <w:rsid w:val="005120D1"/>
    <w:rsid w:val="005120F6"/>
    <w:rsid w:val="0051263A"/>
    <w:rsid w:val="00514489"/>
    <w:rsid w:val="005155A7"/>
    <w:rsid w:val="00517FAF"/>
    <w:rsid w:val="0052063C"/>
    <w:rsid w:val="00522429"/>
    <w:rsid w:val="00523526"/>
    <w:rsid w:val="005253E5"/>
    <w:rsid w:val="00530789"/>
    <w:rsid w:val="00535BF4"/>
    <w:rsid w:val="00535C39"/>
    <w:rsid w:val="00535C53"/>
    <w:rsid w:val="005379DC"/>
    <w:rsid w:val="00543996"/>
    <w:rsid w:val="00546C0A"/>
    <w:rsid w:val="00547540"/>
    <w:rsid w:val="0054766E"/>
    <w:rsid w:val="00547B7C"/>
    <w:rsid w:val="00550912"/>
    <w:rsid w:val="00551A79"/>
    <w:rsid w:val="00552327"/>
    <w:rsid w:val="005525A3"/>
    <w:rsid w:val="0055385A"/>
    <w:rsid w:val="00553BB6"/>
    <w:rsid w:val="005551F8"/>
    <w:rsid w:val="00556BD3"/>
    <w:rsid w:val="00560820"/>
    <w:rsid w:val="00560D81"/>
    <w:rsid w:val="0056151D"/>
    <w:rsid w:val="005619DB"/>
    <w:rsid w:val="00562765"/>
    <w:rsid w:val="00562D07"/>
    <w:rsid w:val="00563260"/>
    <w:rsid w:val="0056597D"/>
    <w:rsid w:val="005659C5"/>
    <w:rsid w:val="00565D93"/>
    <w:rsid w:val="00570104"/>
    <w:rsid w:val="00570AC1"/>
    <w:rsid w:val="005722DF"/>
    <w:rsid w:val="00572653"/>
    <w:rsid w:val="0057372A"/>
    <w:rsid w:val="00573E6E"/>
    <w:rsid w:val="00576B78"/>
    <w:rsid w:val="00580062"/>
    <w:rsid w:val="005810B7"/>
    <w:rsid w:val="005822FD"/>
    <w:rsid w:val="00582C7B"/>
    <w:rsid w:val="0058498A"/>
    <w:rsid w:val="00587DE7"/>
    <w:rsid w:val="00590B24"/>
    <w:rsid w:val="0059256E"/>
    <w:rsid w:val="0059563E"/>
    <w:rsid w:val="00595992"/>
    <w:rsid w:val="005977C3"/>
    <w:rsid w:val="005A1C0C"/>
    <w:rsid w:val="005A3713"/>
    <w:rsid w:val="005A3ABF"/>
    <w:rsid w:val="005A4FB7"/>
    <w:rsid w:val="005A54EB"/>
    <w:rsid w:val="005A781D"/>
    <w:rsid w:val="005B27EC"/>
    <w:rsid w:val="005B7204"/>
    <w:rsid w:val="005B7277"/>
    <w:rsid w:val="005B75A6"/>
    <w:rsid w:val="005B7AC0"/>
    <w:rsid w:val="005C0FA2"/>
    <w:rsid w:val="005C11F9"/>
    <w:rsid w:val="005C3227"/>
    <w:rsid w:val="005C47B0"/>
    <w:rsid w:val="005C5063"/>
    <w:rsid w:val="005C6E3C"/>
    <w:rsid w:val="005D114E"/>
    <w:rsid w:val="005D2903"/>
    <w:rsid w:val="005D3556"/>
    <w:rsid w:val="005D5A49"/>
    <w:rsid w:val="005D5EB0"/>
    <w:rsid w:val="005D76DD"/>
    <w:rsid w:val="005D7FDC"/>
    <w:rsid w:val="005E0B43"/>
    <w:rsid w:val="005E2297"/>
    <w:rsid w:val="005E3095"/>
    <w:rsid w:val="005E3482"/>
    <w:rsid w:val="005E5C26"/>
    <w:rsid w:val="005E5F60"/>
    <w:rsid w:val="005F0AF5"/>
    <w:rsid w:val="005F180D"/>
    <w:rsid w:val="005F22B6"/>
    <w:rsid w:val="005F4838"/>
    <w:rsid w:val="005F702B"/>
    <w:rsid w:val="005F7D8A"/>
    <w:rsid w:val="006004B7"/>
    <w:rsid w:val="00600C56"/>
    <w:rsid w:val="0060444C"/>
    <w:rsid w:val="00605664"/>
    <w:rsid w:val="006059B1"/>
    <w:rsid w:val="00607584"/>
    <w:rsid w:val="00607914"/>
    <w:rsid w:val="00611B05"/>
    <w:rsid w:val="006132EB"/>
    <w:rsid w:val="00615ECD"/>
    <w:rsid w:val="00617558"/>
    <w:rsid w:val="00623A03"/>
    <w:rsid w:val="0062506E"/>
    <w:rsid w:val="00625BA9"/>
    <w:rsid w:val="006273A6"/>
    <w:rsid w:val="00631EDF"/>
    <w:rsid w:val="00636137"/>
    <w:rsid w:val="0063679E"/>
    <w:rsid w:val="00637EFC"/>
    <w:rsid w:val="00641535"/>
    <w:rsid w:val="00651A09"/>
    <w:rsid w:val="00651A2B"/>
    <w:rsid w:val="00651A62"/>
    <w:rsid w:val="00651D02"/>
    <w:rsid w:val="00652847"/>
    <w:rsid w:val="00654AD0"/>
    <w:rsid w:val="006572A5"/>
    <w:rsid w:val="0066111A"/>
    <w:rsid w:val="00663863"/>
    <w:rsid w:val="00664B04"/>
    <w:rsid w:val="00664E54"/>
    <w:rsid w:val="006653DA"/>
    <w:rsid w:val="0066628B"/>
    <w:rsid w:val="00672F1D"/>
    <w:rsid w:val="006757D4"/>
    <w:rsid w:val="0067582F"/>
    <w:rsid w:val="00677E98"/>
    <w:rsid w:val="00680639"/>
    <w:rsid w:val="0068349C"/>
    <w:rsid w:val="00683680"/>
    <w:rsid w:val="006841B0"/>
    <w:rsid w:val="00685096"/>
    <w:rsid w:val="00686942"/>
    <w:rsid w:val="00687E58"/>
    <w:rsid w:val="006907DD"/>
    <w:rsid w:val="00690CBB"/>
    <w:rsid w:val="00691D03"/>
    <w:rsid w:val="006939C5"/>
    <w:rsid w:val="00695CDB"/>
    <w:rsid w:val="00697D00"/>
    <w:rsid w:val="006A3292"/>
    <w:rsid w:val="006A757B"/>
    <w:rsid w:val="006B0540"/>
    <w:rsid w:val="006B280E"/>
    <w:rsid w:val="006B5386"/>
    <w:rsid w:val="006B6D65"/>
    <w:rsid w:val="006B7242"/>
    <w:rsid w:val="006C213F"/>
    <w:rsid w:val="006C22C4"/>
    <w:rsid w:val="006C25CB"/>
    <w:rsid w:val="006C3BA5"/>
    <w:rsid w:val="006C457A"/>
    <w:rsid w:val="006C4E7C"/>
    <w:rsid w:val="006C65CC"/>
    <w:rsid w:val="006C69ED"/>
    <w:rsid w:val="006C6C6B"/>
    <w:rsid w:val="006C7E4E"/>
    <w:rsid w:val="006D1239"/>
    <w:rsid w:val="006D1929"/>
    <w:rsid w:val="006D3E77"/>
    <w:rsid w:val="006D4E76"/>
    <w:rsid w:val="006D571B"/>
    <w:rsid w:val="006D5C67"/>
    <w:rsid w:val="006D6C38"/>
    <w:rsid w:val="006D7294"/>
    <w:rsid w:val="006D79DF"/>
    <w:rsid w:val="006E444F"/>
    <w:rsid w:val="006E53A1"/>
    <w:rsid w:val="006E66B3"/>
    <w:rsid w:val="006E6CB3"/>
    <w:rsid w:val="006F0203"/>
    <w:rsid w:val="006F035B"/>
    <w:rsid w:val="006F0899"/>
    <w:rsid w:val="006F1604"/>
    <w:rsid w:val="006F163F"/>
    <w:rsid w:val="006F27D0"/>
    <w:rsid w:val="006F393D"/>
    <w:rsid w:val="006F3DDB"/>
    <w:rsid w:val="006F4594"/>
    <w:rsid w:val="006F6369"/>
    <w:rsid w:val="007028DE"/>
    <w:rsid w:val="00702DC5"/>
    <w:rsid w:val="00704EA0"/>
    <w:rsid w:val="007055D5"/>
    <w:rsid w:val="00706F50"/>
    <w:rsid w:val="007077AF"/>
    <w:rsid w:val="00710374"/>
    <w:rsid w:val="007113C3"/>
    <w:rsid w:val="00711750"/>
    <w:rsid w:val="0071351D"/>
    <w:rsid w:val="007144C8"/>
    <w:rsid w:val="007172C3"/>
    <w:rsid w:val="007203B4"/>
    <w:rsid w:val="007216C6"/>
    <w:rsid w:val="00724182"/>
    <w:rsid w:val="007251BA"/>
    <w:rsid w:val="00726A92"/>
    <w:rsid w:val="007270C5"/>
    <w:rsid w:val="007303C3"/>
    <w:rsid w:val="007305D1"/>
    <w:rsid w:val="00731B6D"/>
    <w:rsid w:val="007320F9"/>
    <w:rsid w:val="00732640"/>
    <w:rsid w:val="007329B8"/>
    <w:rsid w:val="007342C0"/>
    <w:rsid w:val="0073573B"/>
    <w:rsid w:val="007358DE"/>
    <w:rsid w:val="00735A7A"/>
    <w:rsid w:val="00736C89"/>
    <w:rsid w:val="007377D4"/>
    <w:rsid w:val="0074314A"/>
    <w:rsid w:val="0074370C"/>
    <w:rsid w:val="007445A5"/>
    <w:rsid w:val="007445F1"/>
    <w:rsid w:val="00744C91"/>
    <w:rsid w:val="007518B1"/>
    <w:rsid w:val="00752694"/>
    <w:rsid w:val="00753DB9"/>
    <w:rsid w:val="00756A6D"/>
    <w:rsid w:val="0075796E"/>
    <w:rsid w:val="00757D07"/>
    <w:rsid w:val="00764D95"/>
    <w:rsid w:val="0077380A"/>
    <w:rsid w:val="007743FB"/>
    <w:rsid w:val="00774F75"/>
    <w:rsid w:val="00775ED2"/>
    <w:rsid w:val="007763A2"/>
    <w:rsid w:val="00777020"/>
    <w:rsid w:val="0077753F"/>
    <w:rsid w:val="00780F2B"/>
    <w:rsid w:val="007812E0"/>
    <w:rsid w:val="00781A6B"/>
    <w:rsid w:val="0078202F"/>
    <w:rsid w:val="007820F3"/>
    <w:rsid w:val="00782470"/>
    <w:rsid w:val="00782DF8"/>
    <w:rsid w:val="00783B3D"/>
    <w:rsid w:val="00784082"/>
    <w:rsid w:val="00785185"/>
    <w:rsid w:val="007859BB"/>
    <w:rsid w:val="00786011"/>
    <w:rsid w:val="007860B7"/>
    <w:rsid w:val="00786223"/>
    <w:rsid w:val="00786888"/>
    <w:rsid w:val="00791EDC"/>
    <w:rsid w:val="00792E4D"/>
    <w:rsid w:val="00793486"/>
    <w:rsid w:val="00796049"/>
    <w:rsid w:val="00796437"/>
    <w:rsid w:val="007A151F"/>
    <w:rsid w:val="007A1BFA"/>
    <w:rsid w:val="007A38A4"/>
    <w:rsid w:val="007A4AC2"/>
    <w:rsid w:val="007A4BCD"/>
    <w:rsid w:val="007A5D42"/>
    <w:rsid w:val="007A6822"/>
    <w:rsid w:val="007A7096"/>
    <w:rsid w:val="007B1245"/>
    <w:rsid w:val="007B6D60"/>
    <w:rsid w:val="007B7200"/>
    <w:rsid w:val="007B73CF"/>
    <w:rsid w:val="007B7497"/>
    <w:rsid w:val="007C0354"/>
    <w:rsid w:val="007C0892"/>
    <w:rsid w:val="007C0D9A"/>
    <w:rsid w:val="007C2038"/>
    <w:rsid w:val="007C2085"/>
    <w:rsid w:val="007C2BF3"/>
    <w:rsid w:val="007C2EC1"/>
    <w:rsid w:val="007C46D7"/>
    <w:rsid w:val="007C5565"/>
    <w:rsid w:val="007C5B70"/>
    <w:rsid w:val="007C614B"/>
    <w:rsid w:val="007C6C0A"/>
    <w:rsid w:val="007C7A82"/>
    <w:rsid w:val="007D06FA"/>
    <w:rsid w:val="007D24DA"/>
    <w:rsid w:val="007D4D98"/>
    <w:rsid w:val="007D4F0A"/>
    <w:rsid w:val="007D6038"/>
    <w:rsid w:val="007E0568"/>
    <w:rsid w:val="007E0B0E"/>
    <w:rsid w:val="007E16C8"/>
    <w:rsid w:val="007E270A"/>
    <w:rsid w:val="007E2776"/>
    <w:rsid w:val="007E41DA"/>
    <w:rsid w:val="007E4578"/>
    <w:rsid w:val="007E6C34"/>
    <w:rsid w:val="007F0A82"/>
    <w:rsid w:val="007F3D63"/>
    <w:rsid w:val="007F591F"/>
    <w:rsid w:val="007F5FE8"/>
    <w:rsid w:val="007F64F7"/>
    <w:rsid w:val="007F67A8"/>
    <w:rsid w:val="007F7CB0"/>
    <w:rsid w:val="00801832"/>
    <w:rsid w:val="008021FB"/>
    <w:rsid w:val="00802DC9"/>
    <w:rsid w:val="008045C2"/>
    <w:rsid w:val="00804786"/>
    <w:rsid w:val="008047F9"/>
    <w:rsid w:val="00804D71"/>
    <w:rsid w:val="00806D2E"/>
    <w:rsid w:val="00813574"/>
    <w:rsid w:val="00814628"/>
    <w:rsid w:val="00816974"/>
    <w:rsid w:val="008202E3"/>
    <w:rsid w:val="00822E50"/>
    <w:rsid w:val="00823525"/>
    <w:rsid w:val="0082768F"/>
    <w:rsid w:val="00827AFC"/>
    <w:rsid w:val="00831930"/>
    <w:rsid w:val="00832743"/>
    <w:rsid w:val="0083370A"/>
    <w:rsid w:val="00840468"/>
    <w:rsid w:val="00840A1D"/>
    <w:rsid w:val="0084203B"/>
    <w:rsid w:val="008444E6"/>
    <w:rsid w:val="00844F1A"/>
    <w:rsid w:val="0084623C"/>
    <w:rsid w:val="0085765E"/>
    <w:rsid w:val="00862DA4"/>
    <w:rsid w:val="00863A77"/>
    <w:rsid w:val="008644D7"/>
    <w:rsid w:val="008648F0"/>
    <w:rsid w:val="00866356"/>
    <w:rsid w:val="00866F22"/>
    <w:rsid w:val="00866FE0"/>
    <w:rsid w:val="00870B9F"/>
    <w:rsid w:val="00872997"/>
    <w:rsid w:val="008755EF"/>
    <w:rsid w:val="008755F2"/>
    <w:rsid w:val="00883D5C"/>
    <w:rsid w:val="00883D69"/>
    <w:rsid w:val="00884CE1"/>
    <w:rsid w:val="00884F1C"/>
    <w:rsid w:val="00887394"/>
    <w:rsid w:val="008873E2"/>
    <w:rsid w:val="008904C5"/>
    <w:rsid w:val="00891EF7"/>
    <w:rsid w:val="00892CC7"/>
    <w:rsid w:val="0089303A"/>
    <w:rsid w:val="0089552A"/>
    <w:rsid w:val="00896796"/>
    <w:rsid w:val="00897449"/>
    <w:rsid w:val="00897FE9"/>
    <w:rsid w:val="008A1D00"/>
    <w:rsid w:val="008A2CFC"/>
    <w:rsid w:val="008A4B27"/>
    <w:rsid w:val="008A5544"/>
    <w:rsid w:val="008A57AE"/>
    <w:rsid w:val="008A6A69"/>
    <w:rsid w:val="008A7A1D"/>
    <w:rsid w:val="008B2ADC"/>
    <w:rsid w:val="008B4EAB"/>
    <w:rsid w:val="008B6EE1"/>
    <w:rsid w:val="008B6FF3"/>
    <w:rsid w:val="008C0476"/>
    <w:rsid w:val="008C16E6"/>
    <w:rsid w:val="008C1791"/>
    <w:rsid w:val="008C48C7"/>
    <w:rsid w:val="008C7029"/>
    <w:rsid w:val="008D0AD9"/>
    <w:rsid w:val="008D2627"/>
    <w:rsid w:val="008D2DE4"/>
    <w:rsid w:val="008D35A8"/>
    <w:rsid w:val="008D3945"/>
    <w:rsid w:val="008D3D7C"/>
    <w:rsid w:val="008D5F08"/>
    <w:rsid w:val="008D6BEF"/>
    <w:rsid w:val="008D7B02"/>
    <w:rsid w:val="008E3D6D"/>
    <w:rsid w:val="008F04DB"/>
    <w:rsid w:val="008F09F5"/>
    <w:rsid w:val="008F0B45"/>
    <w:rsid w:val="008F2B15"/>
    <w:rsid w:val="008F6044"/>
    <w:rsid w:val="008F634F"/>
    <w:rsid w:val="008F75D1"/>
    <w:rsid w:val="009038B1"/>
    <w:rsid w:val="00904273"/>
    <w:rsid w:val="00910996"/>
    <w:rsid w:val="009116D2"/>
    <w:rsid w:val="00915751"/>
    <w:rsid w:val="009158E7"/>
    <w:rsid w:val="00915A0D"/>
    <w:rsid w:val="009211EF"/>
    <w:rsid w:val="00921CD6"/>
    <w:rsid w:val="009228D3"/>
    <w:rsid w:val="00926D0A"/>
    <w:rsid w:val="009270BE"/>
    <w:rsid w:val="00930BD4"/>
    <w:rsid w:val="00931155"/>
    <w:rsid w:val="00931920"/>
    <w:rsid w:val="00931BB0"/>
    <w:rsid w:val="009320C6"/>
    <w:rsid w:val="00932658"/>
    <w:rsid w:val="00933B25"/>
    <w:rsid w:val="009340CE"/>
    <w:rsid w:val="00934A43"/>
    <w:rsid w:val="00935DD4"/>
    <w:rsid w:val="00936B62"/>
    <w:rsid w:val="00936CD8"/>
    <w:rsid w:val="00937A8F"/>
    <w:rsid w:val="009402BB"/>
    <w:rsid w:val="00940F1D"/>
    <w:rsid w:val="00940F4A"/>
    <w:rsid w:val="009441FD"/>
    <w:rsid w:val="00945198"/>
    <w:rsid w:val="009455A8"/>
    <w:rsid w:val="0094592C"/>
    <w:rsid w:val="00945D24"/>
    <w:rsid w:val="00945EDA"/>
    <w:rsid w:val="00946677"/>
    <w:rsid w:val="00946F77"/>
    <w:rsid w:val="00946FFC"/>
    <w:rsid w:val="00951100"/>
    <w:rsid w:val="00953088"/>
    <w:rsid w:val="00953877"/>
    <w:rsid w:val="009572C4"/>
    <w:rsid w:val="00960A5A"/>
    <w:rsid w:val="0096312F"/>
    <w:rsid w:val="00972AB4"/>
    <w:rsid w:val="009742A7"/>
    <w:rsid w:val="00975BB4"/>
    <w:rsid w:val="00976902"/>
    <w:rsid w:val="009771EE"/>
    <w:rsid w:val="009773BC"/>
    <w:rsid w:val="00977F2E"/>
    <w:rsid w:val="00980053"/>
    <w:rsid w:val="0098016A"/>
    <w:rsid w:val="00981BFB"/>
    <w:rsid w:val="0098244F"/>
    <w:rsid w:val="009827FC"/>
    <w:rsid w:val="00982F5C"/>
    <w:rsid w:val="0098482E"/>
    <w:rsid w:val="00990FA8"/>
    <w:rsid w:val="0099133E"/>
    <w:rsid w:val="00991370"/>
    <w:rsid w:val="009928DC"/>
    <w:rsid w:val="00994E11"/>
    <w:rsid w:val="00994F44"/>
    <w:rsid w:val="00996340"/>
    <w:rsid w:val="0099710C"/>
    <w:rsid w:val="009A0A0F"/>
    <w:rsid w:val="009A0D57"/>
    <w:rsid w:val="009A521E"/>
    <w:rsid w:val="009A5457"/>
    <w:rsid w:val="009A677D"/>
    <w:rsid w:val="009A768B"/>
    <w:rsid w:val="009A7C00"/>
    <w:rsid w:val="009B15C8"/>
    <w:rsid w:val="009B3B79"/>
    <w:rsid w:val="009B51C7"/>
    <w:rsid w:val="009B68A7"/>
    <w:rsid w:val="009B6A9B"/>
    <w:rsid w:val="009B6DC4"/>
    <w:rsid w:val="009B7134"/>
    <w:rsid w:val="009B7951"/>
    <w:rsid w:val="009B7B95"/>
    <w:rsid w:val="009C13F9"/>
    <w:rsid w:val="009C178A"/>
    <w:rsid w:val="009C2477"/>
    <w:rsid w:val="009C48DD"/>
    <w:rsid w:val="009D1307"/>
    <w:rsid w:val="009D2908"/>
    <w:rsid w:val="009D3B68"/>
    <w:rsid w:val="009D541A"/>
    <w:rsid w:val="009D6BAF"/>
    <w:rsid w:val="009D73B9"/>
    <w:rsid w:val="009E184C"/>
    <w:rsid w:val="009E2885"/>
    <w:rsid w:val="009E2AB3"/>
    <w:rsid w:val="009E35B6"/>
    <w:rsid w:val="009E4975"/>
    <w:rsid w:val="009F05B8"/>
    <w:rsid w:val="009F1D15"/>
    <w:rsid w:val="009F2604"/>
    <w:rsid w:val="009F568C"/>
    <w:rsid w:val="009F613D"/>
    <w:rsid w:val="00A00A83"/>
    <w:rsid w:val="00A017FB"/>
    <w:rsid w:val="00A01E71"/>
    <w:rsid w:val="00A05C92"/>
    <w:rsid w:val="00A05DCD"/>
    <w:rsid w:val="00A10FCA"/>
    <w:rsid w:val="00A11890"/>
    <w:rsid w:val="00A12A17"/>
    <w:rsid w:val="00A16115"/>
    <w:rsid w:val="00A16966"/>
    <w:rsid w:val="00A1788F"/>
    <w:rsid w:val="00A20D75"/>
    <w:rsid w:val="00A21D99"/>
    <w:rsid w:val="00A22EEF"/>
    <w:rsid w:val="00A27E80"/>
    <w:rsid w:val="00A3348D"/>
    <w:rsid w:val="00A3363C"/>
    <w:rsid w:val="00A338E7"/>
    <w:rsid w:val="00A35876"/>
    <w:rsid w:val="00A36050"/>
    <w:rsid w:val="00A36469"/>
    <w:rsid w:val="00A36EAB"/>
    <w:rsid w:val="00A37108"/>
    <w:rsid w:val="00A4082F"/>
    <w:rsid w:val="00A423DE"/>
    <w:rsid w:val="00A436AB"/>
    <w:rsid w:val="00A43DEC"/>
    <w:rsid w:val="00A4438D"/>
    <w:rsid w:val="00A44844"/>
    <w:rsid w:val="00A451D2"/>
    <w:rsid w:val="00A45425"/>
    <w:rsid w:val="00A52816"/>
    <w:rsid w:val="00A52C43"/>
    <w:rsid w:val="00A54951"/>
    <w:rsid w:val="00A562F6"/>
    <w:rsid w:val="00A56338"/>
    <w:rsid w:val="00A6000B"/>
    <w:rsid w:val="00A60042"/>
    <w:rsid w:val="00A61232"/>
    <w:rsid w:val="00A62C00"/>
    <w:rsid w:val="00A65289"/>
    <w:rsid w:val="00A66B2D"/>
    <w:rsid w:val="00A710A6"/>
    <w:rsid w:val="00A71907"/>
    <w:rsid w:val="00A756E0"/>
    <w:rsid w:val="00A76600"/>
    <w:rsid w:val="00A76CD6"/>
    <w:rsid w:val="00A76E2F"/>
    <w:rsid w:val="00A77CDE"/>
    <w:rsid w:val="00A811A1"/>
    <w:rsid w:val="00A82379"/>
    <w:rsid w:val="00A82ED1"/>
    <w:rsid w:val="00A90B62"/>
    <w:rsid w:val="00A93696"/>
    <w:rsid w:val="00A96165"/>
    <w:rsid w:val="00A96308"/>
    <w:rsid w:val="00AA510F"/>
    <w:rsid w:val="00AA5179"/>
    <w:rsid w:val="00AA5750"/>
    <w:rsid w:val="00AA6014"/>
    <w:rsid w:val="00AA6D38"/>
    <w:rsid w:val="00AB1AC5"/>
    <w:rsid w:val="00AB2418"/>
    <w:rsid w:val="00AB501C"/>
    <w:rsid w:val="00AC2D22"/>
    <w:rsid w:val="00AC3369"/>
    <w:rsid w:val="00AC3AF4"/>
    <w:rsid w:val="00AC4CF4"/>
    <w:rsid w:val="00AC51B2"/>
    <w:rsid w:val="00AC6B63"/>
    <w:rsid w:val="00AD08DA"/>
    <w:rsid w:val="00AD1901"/>
    <w:rsid w:val="00AD1A96"/>
    <w:rsid w:val="00AD213D"/>
    <w:rsid w:val="00AD5642"/>
    <w:rsid w:val="00AD71C4"/>
    <w:rsid w:val="00AE016C"/>
    <w:rsid w:val="00AE1268"/>
    <w:rsid w:val="00AE1695"/>
    <w:rsid w:val="00AE2CE9"/>
    <w:rsid w:val="00AF3EFB"/>
    <w:rsid w:val="00AF5466"/>
    <w:rsid w:val="00B0143A"/>
    <w:rsid w:val="00B0254D"/>
    <w:rsid w:val="00B02BE5"/>
    <w:rsid w:val="00B03359"/>
    <w:rsid w:val="00B05929"/>
    <w:rsid w:val="00B06431"/>
    <w:rsid w:val="00B133D0"/>
    <w:rsid w:val="00B143B5"/>
    <w:rsid w:val="00B1480E"/>
    <w:rsid w:val="00B14E33"/>
    <w:rsid w:val="00B205CC"/>
    <w:rsid w:val="00B20F9C"/>
    <w:rsid w:val="00B2137F"/>
    <w:rsid w:val="00B231C6"/>
    <w:rsid w:val="00B25C97"/>
    <w:rsid w:val="00B25D22"/>
    <w:rsid w:val="00B272EF"/>
    <w:rsid w:val="00B275FA"/>
    <w:rsid w:val="00B27EE4"/>
    <w:rsid w:val="00B30063"/>
    <w:rsid w:val="00B3114A"/>
    <w:rsid w:val="00B3289A"/>
    <w:rsid w:val="00B331F0"/>
    <w:rsid w:val="00B349F6"/>
    <w:rsid w:val="00B35077"/>
    <w:rsid w:val="00B41BF6"/>
    <w:rsid w:val="00B431F8"/>
    <w:rsid w:val="00B434CF"/>
    <w:rsid w:val="00B44C08"/>
    <w:rsid w:val="00B4795E"/>
    <w:rsid w:val="00B47989"/>
    <w:rsid w:val="00B47BA0"/>
    <w:rsid w:val="00B534D0"/>
    <w:rsid w:val="00B53EFE"/>
    <w:rsid w:val="00B56BD8"/>
    <w:rsid w:val="00B57D21"/>
    <w:rsid w:val="00B57FEA"/>
    <w:rsid w:val="00B614D3"/>
    <w:rsid w:val="00B61F12"/>
    <w:rsid w:val="00B6220D"/>
    <w:rsid w:val="00B6290F"/>
    <w:rsid w:val="00B63B4C"/>
    <w:rsid w:val="00B6561C"/>
    <w:rsid w:val="00B67B59"/>
    <w:rsid w:val="00B70290"/>
    <w:rsid w:val="00B70995"/>
    <w:rsid w:val="00B7457C"/>
    <w:rsid w:val="00B74BD8"/>
    <w:rsid w:val="00B7532B"/>
    <w:rsid w:val="00B766EA"/>
    <w:rsid w:val="00B76896"/>
    <w:rsid w:val="00B76E44"/>
    <w:rsid w:val="00B774CC"/>
    <w:rsid w:val="00B77F92"/>
    <w:rsid w:val="00B80223"/>
    <w:rsid w:val="00B82C32"/>
    <w:rsid w:val="00B83279"/>
    <w:rsid w:val="00B84405"/>
    <w:rsid w:val="00B84C87"/>
    <w:rsid w:val="00B858A9"/>
    <w:rsid w:val="00B86BCE"/>
    <w:rsid w:val="00B86C4A"/>
    <w:rsid w:val="00B86FF9"/>
    <w:rsid w:val="00B879C2"/>
    <w:rsid w:val="00B93110"/>
    <w:rsid w:val="00B937BE"/>
    <w:rsid w:val="00B942BD"/>
    <w:rsid w:val="00B945A9"/>
    <w:rsid w:val="00B9700F"/>
    <w:rsid w:val="00B9718D"/>
    <w:rsid w:val="00B972AD"/>
    <w:rsid w:val="00B973ED"/>
    <w:rsid w:val="00B97563"/>
    <w:rsid w:val="00BA2610"/>
    <w:rsid w:val="00BA2AED"/>
    <w:rsid w:val="00BA37B8"/>
    <w:rsid w:val="00BA4AC5"/>
    <w:rsid w:val="00BA4FDC"/>
    <w:rsid w:val="00BA6785"/>
    <w:rsid w:val="00BA6EA0"/>
    <w:rsid w:val="00BA7BF2"/>
    <w:rsid w:val="00BB0576"/>
    <w:rsid w:val="00BB0930"/>
    <w:rsid w:val="00BB341F"/>
    <w:rsid w:val="00BB3D6A"/>
    <w:rsid w:val="00BB5153"/>
    <w:rsid w:val="00BB794F"/>
    <w:rsid w:val="00BB7A0A"/>
    <w:rsid w:val="00BC1603"/>
    <w:rsid w:val="00BC3515"/>
    <w:rsid w:val="00BC5E33"/>
    <w:rsid w:val="00BC6B9F"/>
    <w:rsid w:val="00BC6CA7"/>
    <w:rsid w:val="00BC768E"/>
    <w:rsid w:val="00BC796C"/>
    <w:rsid w:val="00BD0AA3"/>
    <w:rsid w:val="00BD314D"/>
    <w:rsid w:val="00BD348B"/>
    <w:rsid w:val="00BD6B77"/>
    <w:rsid w:val="00BD74DC"/>
    <w:rsid w:val="00BD7556"/>
    <w:rsid w:val="00BE0B7C"/>
    <w:rsid w:val="00BE1078"/>
    <w:rsid w:val="00BE3277"/>
    <w:rsid w:val="00BE44E8"/>
    <w:rsid w:val="00BE4D8F"/>
    <w:rsid w:val="00BF074D"/>
    <w:rsid w:val="00BF0810"/>
    <w:rsid w:val="00BF1140"/>
    <w:rsid w:val="00BF1996"/>
    <w:rsid w:val="00BF247E"/>
    <w:rsid w:val="00BF5BBA"/>
    <w:rsid w:val="00BF630C"/>
    <w:rsid w:val="00C033D0"/>
    <w:rsid w:val="00C0361D"/>
    <w:rsid w:val="00C03B04"/>
    <w:rsid w:val="00C06F1B"/>
    <w:rsid w:val="00C10B24"/>
    <w:rsid w:val="00C1303B"/>
    <w:rsid w:val="00C136F8"/>
    <w:rsid w:val="00C1655C"/>
    <w:rsid w:val="00C17389"/>
    <w:rsid w:val="00C17C1E"/>
    <w:rsid w:val="00C21625"/>
    <w:rsid w:val="00C240B1"/>
    <w:rsid w:val="00C278BE"/>
    <w:rsid w:val="00C32E23"/>
    <w:rsid w:val="00C3491D"/>
    <w:rsid w:val="00C35CF7"/>
    <w:rsid w:val="00C371AB"/>
    <w:rsid w:val="00C40C3C"/>
    <w:rsid w:val="00C4139E"/>
    <w:rsid w:val="00C4204C"/>
    <w:rsid w:val="00C4284D"/>
    <w:rsid w:val="00C434B9"/>
    <w:rsid w:val="00C44027"/>
    <w:rsid w:val="00C46DB7"/>
    <w:rsid w:val="00C47A37"/>
    <w:rsid w:val="00C50477"/>
    <w:rsid w:val="00C50ADF"/>
    <w:rsid w:val="00C51826"/>
    <w:rsid w:val="00C51C9B"/>
    <w:rsid w:val="00C54419"/>
    <w:rsid w:val="00C56DF8"/>
    <w:rsid w:val="00C6060C"/>
    <w:rsid w:val="00C60951"/>
    <w:rsid w:val="00C615B1"/>
    <w:rsid w:val="00C63BEF"/>
    <w:rsid w:val="00C64893"/>
    <w:rsid w:val="00C64F12"/>
    <w:rsid w:val="00C66438"/>
    <w:rsid w:val="00C724AC"/>
    <w:rsid w:val="00C72873"/>
    <w:rsid w:val="00C73DAE"/>
    <w:rsid w:val="00C745AA"/>
    <w:rsid w:val="00C75E17"/>
    <w:rsid w:val="00C76451"/>
    <w:rsid w:val="00C80C52"/>
    <w:rsid w:val="00C83ACA"/>
    <w:rsid w:val="00C906E5"/>
    <w:rsid w:val="00C943EB"/>
    <w:rsid w:val="00C94525"/>
    <w:rsid w:val="00C94659"/>
    <w:rsid w:val="00C958A8"/>
    <w:rsid w:val="00C95A17"/>
    <w:rsid w:val="00C95CA4"/>
    <w:rsid w:val="00C977D7"/>
    <w:rsid w:val="00CA1DA2"/>
    <w:rsid w:val="00CA2920"/>
    <w:rsid w:val="00CA33EE"/>
    <w:rsid w:val="00CA38E8"/>
    <w:rsid w:val="00CA4442"/>
    <w:rsid w:val="00CA51BA"/>
    <w:rsid w:val="00CA562C"/>
    <w:rsid w:val="00CA5688"/>
    <w:rsid w:val="00CA5FA6"/>
    <w:rsid w:val="00CB03E6"/>
    <w:rsid w:val="00CB1785"/>
    <w:rsid w:val="00CB1D0F"/>
    <w:rsid w:val="00CB2BF9"/>
    <w:rsid w:val="00CB4912"/>
    <w:rsid w:val="00CB4939"/>
    <w:rsid w:val="00CB4A15"/>
    <w:rsid w:val="00CB5021"/>
    <w:rsid w:val="00CB51BD"/>
    <w:rsid w:val="00CB53B1"/>
    <w:rsid w:val="00CB7432"/>
    <w:rsid w:val="00CC0C9B"/>
    <w:rsid w:val="00CC6947"/>
    <w:rsid w:val="00CC7606"/>
    <w:rsid w:val="00CC7D3C"/>
    <w:rsid w:val="00CD3308"/>
    <w:rsid w:val="00CD4485"/>
    <w:rsid w:val="00CD4C5F"/>
    <w:rsid w:val="00CD5898"/>
    <w:rsid w:val="00CD59C7"/>
    <w:rsid w:val="00CE048E"/>
    <w:rsid w:val="00CE04FC"/>
    <w:rsid w:val="00CE1DD2"/>
    <w:rsid w:val="00CE1F63"/>
    <w:rsid w:val="00CE27A3"/>
    <w:rsid w:val="00CE2E7A"/>
    <w:rsid w:val="00CE3C70"/>
    <w:rsid w:val="00CE3CB8"/>
    <w:rsid w:val="00CE47B3"/>
    <w:rsid w:val="00CE72B8"/>
    <w:rsid w:val="00CE7D5B"/>
    <w:rsid w:val="00CE7EB2"/>
    <w:rsid w:val="00CF2E69"/>
    <w:rsid w:val="00CF5E0B"/>
    <w:rsid w:val="00CF6018"/>
    <w:rsid w:val="00CF6601"/>
    <w:rsid w:val="00D00B28"/>
    <w:rsid w:val="00D01307"/>
    <w:rsid w:val="00D03A8E"/>
    <w:rsid w:val="00D03B0D"/>
    <w:rsid w:val="00D056ED"/>
    <w:rsid w:val="00D05790"/>
    <w:rsid w:val="00D12863"/>
    <w:rsid w:val="00D135DB"/>
    <w:rsid w:val="00D20BBD"/>
    <w:rsid w:val="00D21B3A"/>
    <w:rsid w:val="00D22919"/>
    <w:rsid w:val="00D23135"/>
    <w:rsid w:val="00D23798"/>
    <w:rsid w:val="00D24A5A"/>
    <w:rsid w:val="00D2614A"/>
    <w:rsid w:val="00D27C22"/>
    <w:rsid w:val="00D32B02"/>
    <w:rsid w:val="00D341F8"/>
    <w:rsid w:val="00D34FC9"/>
    <w:rsid w:val="00D37127"/>
    <w:rsid w:val="00D37333"/>
    <w:rsid w:val="00D37E0B"/>
    <w:rsid w:val="00D40C7A"/>
    <w:rsid w:val="00D41951"/>
    <w:rsid w:val="00D41A2D"/>
    <w:rsid w:val="00D426D8"/>
    <w:rsid w:val="00D43617"/>
    <w:rsid w:val="00D4610F"/>
    <w:rsid w:val="00D4611D"/>
    <w:rsid w:val="00D509B0"/>
    <w:rsid w:val="00D509ED"/>
    <w:rsid w:val="00D51660"/>
    <w:rsid w:val="00D5330E"/>
    <w:rsid w:val="00D5454D"/>
    <w:rsid w:val="00D5456D"/>
    <w:rsid w:val="00D5525C"/>
    <w:rsid w:val="00D55372"/>
    <w:rsid w:val="00D5621A"/>
    <w:rsid w:val="00D57AAC"/>
    <w:rsid w:val="00D57D89"/>
    <w:rsid w:val="00D6117B"/>
    <w:rsid w:val="00D6241C"/>
    <w:rsid w:val="00D6425F"/>
    <w:rsid w:val="00D64279"/>
    <w:rsid w:val="00D64B35"/>
    <w:rsid w:val="00D64EC0"/>
    <w:rsid w:val="00D65340"/>
    <w:rsid w:val="00D6663E"/>
    <w:rsid w:val="00D7230A"/>
    <w:rsid w:val="00D726FA"/>
    <w:rsid w:val="00D72EA3"/>
    <w:rsid w:val="00D7344A"/>
    <w:rsid w:val="00D75557"/>
    <w:rsid w:val="00D75F53"/>
    <w:rsid w:val="00D7609F"/>
    <w:rsid w:val="00D776E2"/>
    <w:rsid w:val="00D8161E"/>
    <w:rsid w:val="00D82AB3"/>
    <w:rsid w:val="00D84570"/>
    <w:rsid w:val="00D84AB1"/>
    <w:rsid w:val="00D85960"/>
    <w:rsid w:val="00D872B2"/>
    <w:rsid w:val="00D90F34"/>
    <w:rsid w:val="00D9217A"/>
    <w:rsid w:val="00D92ABB"/>
    <w:rsid w:val="00D94539"/>
    <w:rsid w:val="00D95EF4"/>
    <w:rsid w:val="00D96712"/>
    <w:rsid w:val="00D96F45"/>
    <w:rsid w:val="00DA28A9"/>
    <w:rsid w:val="00DA3C34"/>
    <w:rsid w:val="00DA5FC3"/>
    <w:rsid w:val="00DB0770"/>
    <w:rsid w:val="00DB1933"/>
    <w:rsid w:val="00DB2766"/>
    <w:rsid w:val="00DB5DF1"/>
    <w:rsid w:val="00DB6E90"/>
    <w:rsid w:val="00DB6E99"/>
    <w:rsid w:val="00DC52D7"/>
    <w:rsid w:val="00DC692B"/>
    <w:rsid w:val="00DC7915"/>
    <w:rsid w:val="00DC7DDF"/>
    <w:rsid w:val="00DD00A3"/>
    <w:rsid w:val="00DD061B"/>
    <w:rsid w:val="00DD67A7"/>
    <w:rsid w:val="00DD6B95"/>
    <w:rsid w:val="00DD7236"/>
    <w:rsid w:val="00DD72EA"/>
    <w:rsid w:val="00DE0958"/>
    <w:rsid w:val="00DE1855"/>
    <w:rsid w:val="00DE4358"/>
    <w:rsid w:val="00DE60B8"/>
    <w:rsid w:val="00DE6356"/>
    <w:rsid w:val="00DE79DF"/>
    <w:rsid w:val="00DE7C21"/>
    <w:rsid w:val="00DF053C"/>
    <w:rsid w:val="00DF06BD"/>
    <w:rsid w:val="00DF0CB9"/>
    <w:rsid w:val="00DF2939"/>
    <w:rsid w:val="00DF3B25"/>
    <w:rsid w:val="00DF438A"/>
    <w:rsid w:val="00DF56E8"/>
    <w:rsid w:val="00DF76FF"/>
    <w:rsid w:val="00E00133"/>
    <w:rsid w:val="00E05000"/>
    <w:rsid w:val="00E051F4"/>
    <w:rsid w:val="00E07FFA"/>
    <w:rsid w:val="00E11F92"/>
    <w:rsid w:val="00E126D4"/>
    <w:rsid w:val="00E13132"/>
    <w:rsid w:val="00E14D63"/>
    <w:rsid w:val="00E1515E"/>
    <w:rsid w:val="00E155AF"/>
    <w:rsid w:val="00E179EC"/>
    <w:rsid w:val="00E17E9A"/>
    <w:rsid w:val="00E21D41"/>
    <w:rsid w:val="00E272DC"/>
    <w:rsid w:val="00E32141"/>
    <w:rsid w:val="00E3416E"/>
    <w:rsid w:val="00E3612E"/>
    <w:rsid w:val="00E40A01"/>
    <w:rsid w:val="00E423EC"/>
    <w:rsid w:val="00E4413E"/>
    <w:rsid w:val="00E44F83"/>
    <w:rsid w:val="00E465A9"/>
    <w:rsid w:val="00E5121B"/>
    <w:rsid w:val="00E520BC"/>
    <w:rsid w:val="00E523C2"/>
    <w:rsid w:val="00E53FDD"/>
    <w:rsid w:val="00E575A7"/>
    <w:rsid w:val="00E60228"/>
    <w:rsid w:val="00E60B18"/>
    <w:rsid w:val="00E6105E"/>
    <w:rsid w:val="00E643C9"/>
    <w:rsid w:val="00E6609C"/>
    <w:rsid w:val="00E70FDD"/>
    <w:rsid w:val="00E72DA9"/>
    <w:rsid w:val="00E73C02"/>
    <w:rsid w:val="00E758B7"/>
    <w:rsid w:val="00E75AF5"/>
    <w:rsid w:val="00E75F01"/>
    <w:rsid w:val="00E8379D"/>
    <w:rsid w:val="00E83B85"/>
    <w:rsid w:val="00E85CF1"/>
    <w:rsid w:val="00E8706F"/>
    <w:rsid w:val="00E87273"/>
    <w:rsid w:val="00E9104F"/>
    <w:rsid w:val="00E91E69"/>
    <w:rsid w:val="00E930B0"/>
    <w:rsid w:val="00E9372F"/>
    <w:rsid w:val="00E93831"/>
    <w:rsid w:val="00E93C32"/>
    <w:rsid w:val="00E9546B"/>
    <w:rsid w:val="00E95EDF"/>
    <w:rsid w:val="00EA55D7"/>
    <w:rsid w:val="00EA5FDD"/>
    <w:rsid w:val="00EA6ACF"/>
    <w:rsid w:val="00EA6C54"/>
    <w:rsid w:val="00EB0064"/>
    <w:rsid w:val="00EB07D3"/>
    <w:rsid w:val="00EB3713"/>
    <w:rsid w:val="00EB511F"/>
    <w:rsid w:val="00EB5730"/>
    <w:rsid w:val="00EC0CBD"/>
    <w:rsid w:val="00EC23D1"/>
    <w:rsid w:val="00EC3819"/>
    <w:rsid w:val="00EC3D3F"/>
    <w:rsid w:val="00EC5317"/>
    <w:rsid w:val="00EC5B5B"/>
    <w:rsid w:val="00EC682A"/>
    <w:rsid w:val="00EC7FEE"/>
    <w:rsid w:val="00ED1C9A"/>
    <w:rsid w:val="00ED2B47"/>
    <w:rsid w:val="00ED7EEA"/>
    <w:rsid w:val="00EE0EDE"/>
    <w:rsid w:val="00EE3CC9"/>
    <w:rsid w:val="00EE4E93"/>
    <w:rsid w:val="00EE5E79"/>
    <w:rsid w:val="00EE6162"/>
    <w:rsid w:val="00EF18B0"/>
    <w:rsid w:val="00EF2F60"/>
    <w:rsid w:val="00EF44DA"/>
    <w:rsid w:val="00EF4761"/>
    <w:rsid w:val="00EF5288"/>
    <w:rsid w:val="00EF5D08"/>
    <w:rsid w:val="00EF7E88"/>
    <w:rsid w:val="00F00734"/>
    <w:rsid w:val="00F01E8E"/>
    <w:rsid w:val="00F02A20"/>
    <w:rsid w:val="00F03C6F"/>
    <w:rsid w:val="00F0448B"/>
    <w:rsid w:val="00F1137B"/>
    <w:rsid w:val="00F12B48"/>
    <w:rsid w:val="00F1347F"/>
    <w:rsid w:val="00F14D4E"/>
    <w:rsid w:val="00F23560"/>
    <w:rsid w:val="00F23649"/>
    <w:rsid w:val="00F27052"/>
    <w:rsid w:val="00F336C0"/>
    <w:rsid w:val="00F34107"/>
    <w:rsid w:val="00F3431C"/>
    <w:rsid w:val="00F34ECD"/>
    <w:rsid w:val="00F357DF"/>
    <w:rsid w:val="00F3672C"/>
    <w:rsid w:val="00F40887"/>
    <w:rsid w:val="00F438AB"/>
    <w:rsid w:val="00F45CF8"/>
    <w:rsid w:val="00F46312"/>
    <w:rsid w:val="00F46DB9"/>
    <w:rsid w:val="00F50A57"/>
    <w:rsid w:val="00F516C5"/>
    <w:rsid w:val="00F548DF"/>
    <w:rsid w:val="00F605CD"/>
    <w:rsid w:val="00F60F84"/>
    <w:rsid w:val="00F6129B"/>
    <w:rsid w:val="00F647E4"/>
    <w:rsid w:val="00F73875"/>
    <w:rsid w:val="00F754E4"/>
    <w:rsid w:val="00F75697"/>
    <w:rsid w:val="00F76119"/>
    <w:rsid w:val="00F76C71"/>
    <w:rsid w:val="00F77BDD"/>
    <w:rsid w:val="00F80239"/>
    <w:rsid w:val="00F83859"/>
    <w:rsid w:val="00F8466F"/>
    <w:rsid w:val="00F858AA"/>
    <w:rsid w:val="00F85EFB"/>
    <w:rsid w:val="00F86037"/>
    <w:rsid w:val="00F9070B"/>
    <w:rsid w:val="00F907CE"/>
    <w:rsid w:val="00F90ABC"/>
    <w:rsid w:val="00F91943"/>
    <w:rsid w:val="00F92154"/>
    <w:rsid w:val="00F9722F"/>
    <w:rsid w:val="00FA171D"/>
    <w:rsid w:val="00FA2FC3"/>
    <w:rsid w:val="00FA32A2"/>
    <w:rsid w:val="00FA4205"/>
    <w:rsid w:val="00FA4698"/>
    <w:rsid w:val="00FA559B"/>
    <w:rsid w:val="00FA61F1"/>
    <w:rsid w:val="00FA68AA"/>
    <w:rsid w:val="00FA790A"/>
    <w:rsid w:val="00FB1AA5"/>
    <w:rsid w:val="00FB27B3"/>
    <w:rsid w:val="00FB414A"/>
    <w:rsid w:val="00FB44B1"/>
    <w:rsid w:val="00FB4C94"/>
    <w:rsid w:val="00FB5092"/>
    <w:rsid w:val="00FB696F"/>
    <w:rsid w:val="00FB6AA0"/>
    <w:rsid w:val="00FC0C7E"/>
    <w:rsid w:val="00FC26B3"/>
    <w:rsid w:val="00FC3E57"/>
    <w:rsid w:val="00FC431E"/>
    <w:rsid w:val="00FC574A"/>
    <w:rsid w:val="00FC5FD4"/>
    <w:rsid w:val="00FC6E15"/>
    <w:rsid w:val="00FD0F69"/>
    <w:rsid w:val="00FD13E0"/>
    <w:rsid w:val="00FD1E9E"/>
    <w:rsid w:val="00FD412B"/>
    <w:rsid w:val="00FD435F"/>
    <w:rsid w:val="00FD44A1"/>
    <w:rsid w:val="00FD4816"/>
    <w:rsid w:val="00FD5140"/>
    <w:rsid w:val="00FD6576"/>
    <w:rsid w:val="00FD7CC0"/>
    <w:rsid w:val="00FE2A8E"/>
    <w:rsid w:val="00FE78EC"/>
    <w:rsid w:val="00FF5654"/>
    <w:rsid w:val="00FF606A"/>
    <w:rsid w:val="00FF79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65B4B"/>
    <w:rPr>
      <w:sz w:val="24"/>
      <w:szCs w:val="24"/>
    </w:rPr>
  </w:style>
  <w:style w:type="paragraph" w:styleId="1">
    <w:name w:val="heading 1"/>
    <w:basedOn w:val="a"/>
    <w:next w:val="a"/>
    <w:qFormat/>
    <w:rsid w:val="005D114E"/>
    <w:pPr>
      <w:keepNext/>
      <w:shd w:val="clear" w:color="auto" w:fill="FFFFFF"/>
      <w:spacing w:before="994"/>
      <w:outlineLvl w:val="0"/>
    </w:pPr>
    <w:rPr>
      <w:b/>
      <w:color w:val="000000"/>
      <w:spacing w:val="-2"/>
      <w:sz w:val="16"/>
    </w:rPr>
  </w:style>
  <w:style w:type="paragraph" w:styleId="2">
    <w:name w:val="heading 2"/>
    <w:basedOn w:val="a"/>
    <w:next w:val="a"/>
    <w:qFormat/>
    <w:rsid w:val="005D114E"/>
    <w:pPr>
      <w:keepNext/>
      <w:shd w:val="clear" w:color="auto" w:fill="FFFFFF"/>
      <w:jc w:val="center"/>
      <w:outlineLvl w:val="1"/>
    </w:pPr>
    <w:rPr>
      <w:b/>
      <w:color w:val="000000"/>
      <w:spacing w:val="-2"/>
      <w:sz w:val="28"/>
    </w:rPr>
  </w:style>
  <w:style w:type="paragraph" w:styleId="3">
    <w:name w:val="heading 3"/>
    <w:basedOn w:val="a"/>
    <w:next w:val="a"/>
    <w:qFormat/>
    <w:rsid w:val="005D114E"/>
    <w:pPr>
      <w:keepNext/>
      <w:outlineLvl w:val="2"/>
    </w:pPr>
    <w:rPr>
      <w:b/>
      <w:sz w:val="28"/>
    </w:rPr>
  </w:style>
  <w:style w:type="paragraph" w:styleId="4">
    <w:name w:val="heading 4"/>
    <w:basedOn w:val="a"/>
    <w:next w:val="a"/>
    <w:qFormat/>
    <w:rsid w:val="005D114E"/>
    <w:pPr>
      <w:keepNext/>
      <w:outlineLvl w:val="3"/>
    </w:pPr>
  </w:style>
  <w:style w:type="paragraph" w:styleId="5">
    <w:name w:val="heading 5"/>
    <w:basedOn w:val="a"/>
    <w:next w:val="a"/>
    <w:qFormat/>
    <w:rsid w:val="005D114E"/>
    <w:pPr>
      <w:keepNext/>
      <w:jc w:val="center"/>
      <w:outlineLvl w:val="4"/>
    </w:pPr>
    <w:rPr>
      <w:b/>
      <w:sz w:val="28"/>
    </w:rPr>
  </w:style>
  <w:style w:type="paragraph" w:styleId="6">
    <w:name w:val="heading 6"/>
    <w:basedOn w:val="a"/>
    <w:next w:val="a"/>
    <w:qFormat/>
    <w:rsid w:val="005D114E"/>
    <w:pPr>
      <w:keepNext/>
      <w:outlineLvl w:val="5"/>
    </w:pPr>
    <w:rPr>
      <w:sz w:val="28"/>
    </w:rPr>
  </w:style>
  <w:style w:type="paragraph" w:styleId="7">
    <w:name w:val="heading 7"/>
    <w:basedOn w:val="a"/>
    <w:next w:val="a"/>
    <w:qFormat/>
    <w:rsid w:val="005D114E"/>
    <w:pPr>
      <w:keepNext/>
      <w:outlineLvl w:val="6"/>
    </w:pPr>
    <w:rPr>
      <w:b/>
    </w:rPr>
  </w:style>
  <w:style w:type="paragraph" w:styleId="8">
    <w:name w:val="heading 8"/>
    <w:basedOn w:val="a"/>
    <w:next w:val="a"/>
    <w:qFormat/>
    <w:rsid w:val="005D114E"/>
    <w:pPr>
      <w:keepNext/>
      <w:outlineLvl w:val="7"/>
    </w:pPr>
    <w:rPr>
      <w:b/>
    </w:rPr>
  </w:style>
  <w:style w:type="paragraph" w:styleId="9">
    <w:name w:val="heading 9"/>
    <w:basedOn w:val="a"/>
    <w:next w:val="a"/>
    <w:qFormat/>
    <w:rsid w:val="005D114E"/>
    <w:pPr>
      <w:keepNext/>
      <w:jc w:val="center"/>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5D114E"/>
    <w:pPr>
      <w:widowControl w:val="0"/>
      <w:shd w:val="clear" w:color="auto" w:fill="FFFFFF"/>
      <w:autoSpaceDE w:val="0"/>
      <w:autoSpaceDN w:val="0"/>
      <w:adjustRightInd w:val="0"/>
      <w:spacing w:line="350" w:lineRule="exact"/>
      <w:jc w:val="center"/>
    </w:pPr>
    <w:rPr>
      <w:b/>
      <w:color w:val="000000"/>
      <w:spacing w:val="-6"/>
      <w:w w:val="127"/>
      <w:sz w:val="38"/>
    </w:rPr>
  </w:style>
  <w:style w:type="paragraph" w:styleId="a4">
    <w:name w:val="Body Text"/>
    <w:basedOn w:val="a"/>
    <w:rsid w:val="005D114E"/>
    <w:pPr>
      <w:jc w:val="both"/>
    </w:pPr>
    <w:rPr>
      <w:sz w:val="28"/>
    </w:rPr>
  </w:style>
  <w:style w:type="paragraph" w:customStyle="1" w:styleId="a5">
    <w:name w:val="Знак Знак Знак"/>
    <w:basedOn w:val="a"/>
    <w:rsid w:val="002E53B6"/>
    <w:pPr>
      <w:widowControl w:val="0"/>
      <w:adjustRightInd w:val="0"/>
      <w:spacing w:after="160" w:line="240" w:lineRule="exact"/>
      <w:jc w:val="right"/>
    </w:pPr>
    <w:rPr>
      <w:lang w:val="en-GB" w:eastAsia="en-US"/>
    </w:rPr>
  </w:style>
  <w:style w:type="paragraph" w:styleId="a6">
    <w:name w:val="Balloon Text"/>
    <w:basedOn w:val="a"/>
    <w:semiHidden/>
    <w:rsid w:val="00137542"/>
    <w:rPr>
      <w:rFonts w:ascii="Tahoma" w:hAnsi="Tahoma" w:cs="Tahoma"/>
      <w:sz w:val="16"/>
      <w:szCs w:val="16"/>
    </w:rPr>
  </w:style>
  <w:style w:type="paragraph" w:customStyle="1" w:styleId="a7">
    <w:name w:val="Знак"/>
    <w:basedOn w:val="a"/>
    <w:rsid w:val="00490C8E"/>
    <w:rPr>
      <w:rFonts w:ascii="Verdana" w:hAnsi="Verdana" w:cs="Verdana"/>
      <w:lang w:val="en-US" w:eastAsia="en-US"/>
    </w:rPr>
  </w:style>
  <w:style w:type="paragraph" w:styleId="a8">
    <w:name w:val="Body Text Indent"/>
    <w:basedOn w:val="a"/>
    <w:rsid w:val="00490C8E"/>
    <w:pPr>
      <w:spacing w:after="120"/>
      <w:ind w:left="283"/>
    </w:pPr>
  </w:style>
  <w:style w:type="paragraph" w:styleId="20">
    <w:name w:val="Body Text Indent 2"/>
    <w:basedOn w:val="a"/>
    <w:rsid w:val="00A3363C"/>
    <w:pPr>
      <w:spacing w:after="120" w:line="480" w:lineRule="auto"/>
      <w:ind w:left="283"/>
    </w:pPr>
  </w:style>
  <w:style w:type="paragraph" w:customStyle="1" w:styleId="ConsPlusNormal">
    <w:name w:val="ConsPlusNormal"/>
    <w:rsid w:val="00C32E23"/>
    <w:pPr>
      <w:widowControl w:val="0"/>
      <w:autoSpaceDE w:val="0"/>
      <w:autoSpaceDN w:val="0"/>
      <w:adjustRightInd w:val="0"/>
      <w:ind w:firstLine="720"/>
    </w:pPr>
    <w:rPr>
      <w:rFonts w:ascii="Arial" w:hAnsi="Arial" w:cs="Arial"/>
    </w:rPr>
  </w:style>
  <w:style w:type="paragraph" w:styleId="a9">
    <w:name w:val="Normal (Web)"/>
    <w:basedOn w:val="a"/>
    <w:uiPriority w:val="99"/>
    <w:rsid w:val="002A2929"/>
    <w:pPr>
      <w:spacing w:before="100" w:beforeAutospacing="1" w:after="100" w:afterAutospacing="1"/>
    </w:p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B0930"/>
    <w:pPr>
      <w:widowControl w:val="0"/>
      <w:adjustRightInd w:val="0"/>
      <w:spacing w:after="160" w:line="240" w:lineRule="exact"/>
      <w:jc w:val="right"/>
    </w:pPr>
    <w:rPr>
      <w:lang w:val="en-GB" w:eastAsia="en-US"/>
    </w:rPr>
  </w:style>
  <w:style w:type="table" w:styleId="ab">
    <w:name w:val="Table Grid"/>
    <w:basedOn w:val="a1"/>
    <w:rsid w:val="008A2C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176A76"/>
  </w:style>
  <w:style w:type="paragraph" w:styleId="ac">
    <w:name w:val="header"/>
    <w:basedOn w:val="a"/>
    <w:link w:val="ad"/>
    <w:rsid w:val="00132837"/>
    <w:pPr>
      <w:tabs>
        <w:tab w:val="center" w:pos="4677"/>
        <w:tab w:val="right" w:pos="9355"/>
      </w:tabs>
    </w:pPr>
  </w:style>
  <w:style w:type="character" w:customStyle="1" w:styleId="ad">
    <w:name w:val="Верхний колонтитул Знак"/>
    <w:basedOn w:val="a0"/>
    <w:link w:val="ac"/>
    <w:rsid w:val="00132837"/>
  </w:style>
  <w:style w:type="paragraph" w:styleId="ae">
    <w:name w:val="footer"/>
    <w:basedOn w:val="a"/>
    <w:link w:val="af"/>
    <w:uiPriority w:val="99"/>
    <w:rsid w:val="00132837"/>
    <w:pPr>
      <w:tabs>
        <w:tab w:val="center" w:pos="4677"/>
        <w:tab w:val="right" w:pos="9355"/>
      </w:tabs>
    </w:pPr>
  </w:style>
  <w:style w:type="character" w:customStyle="1" w:styleId="af">
    <w:name w:val="Нижний колонтитул Знак"/>
    <w:basedOn w:val="a0"/>
    <w:link w:val="ae"/>
    <w:uiPriority w:val="99"/>
    <w:rsid w:val="00132837"/>
  </w:style>
  <w:style w:type="paragraph" w:styleId="af0">
    <w:name w:val="List Paragraph"/>
    <w:basedOn w:val="a"/>
    <w:uiPriority w:val="34"/>
    <w:qFormat/>
    <w:rsid w:val="007E270A"/>
    <w:pPr>
      <w:ind w:left="708"/>
    </w:pPr>
  </w:style>
  <w:style w:type="paragraph" w:customStyle="1" w:styleId="western">
    <w:name w:val="western"/>
    <w:basedOn w:val="a"/>
    <w:rsid w:val="008D5F08"/>
    <w:pPr>
      <w:spacing w:before="100" w:beforeAutospacing="1" w:after="142" w:line="276" w:lineRule="auto"/>
    </w:pPr>
    <w:rPr>
      <w:sz w:val="20"/>
      <w:szCs w:val="20"/>
    </w:rPr>
  </w:style>
</w:styles>
</file>

<file path=word/webSettings.xml><?xml version="1.0" encoding="utf-8"?>
<w:webSettings xmlns:r="http://schemas.openxmlformats.org/officeDocument/2006/relationships" xmlns:w="http://schemas.openxmlformats.org/wordprocessingml/2006/main">
  <w:divs>
    <w:div w:id="9307135">
      <w:bodyDiv w:val="1"/>
      <w:marLeft w:val="0"/>
      <w:marRight w:val="0"/>
      <w:marTop w:val="0"/>
      <w:marBottom w:val="0"/>
      <w:divBdr>
        <w:top w:val="none" w:sz="0" w:space="0" w:color="auto"/>
        <w:left w:val="none" w:sz="0" w:space="0" w:color="auto"/>
        <w:bottom w:val="none" w:sz="0" w:space="0" w:color="auto"/>
        <w:right w:val="none" w:sz="0" w:space="0" w:color="auto"/>
      </w:divBdr>
    </w:div>
    <w:div w:id="19554705">
      <w:bodyDiv w:val="1"/>
      <w:marLeft w:val="0"/>
      <w:marRight w:val="0"/>
      <w:marTop w:val="0"/>
      <w:marBottom w:val="0"/>
      <w:divBdr>
        <w:top w:val="none" w:sz="0" w:space="0" w:color="auto"/>
        <w:left w:val="none" w:sz="0" w:space="0" w:color="auto"/>
        <w:bottom w:val="none" w:sz="0" w:space="0" w:color="auto"/>
        <w:right w:val="none" w:sz="0" w:space="0" w:color="auto"/>
      </w:divBdr>
    </w:div>
    <w:div w:id="30883405">
      <w:bodyDiv w:val="1"/>
      <w:marLeft w:val="0"/>
      <w:marRight w:val="0"/>
      <w:marTop w:val="0"/>
      <w:marBottom w:val="0"/>
      <w:divBdr>
        <w:top w:val="none" w:sz="0" w:space="0" w:color="auto"/>
        <w:left w:val="none" w:sz="0" w:space="0" w:color="auto"/>
        <w:bottom w:val="none" w:sz="0" w:space="0" w:color="auto"/>
        <w:right w:val="none" w:sz="0" w:space="0" w:color="auto"/>
      </w:divBdr>
    </w:div>
    <w:div w:id="37632750">
      <w:bodyDiv w:val="1"/>
      <w:marLeft w:val="0"/>
      <w:marRight w:val="0"/>
      <w:marTop w:val="0"/>
      <w:marBottom w:val="0"/>
      <w:divBdr>
        <w:top w:val="none" w:sz="0" w:space="0" w:color="auto"/>
        <w:left w:val="none" w:sz="0" w:space="0" w:color="auto"/>
        <w:bottom w:val="none" w:sz="0" w:space="0" w:color="auto"/>
        <w:right w:val="none" w:sz="0" w:space="0" w:color="auto"/>
      </w:divBdr>
    </w:div>
    <w:div w:id="66999641">
      <w:bodyDiv w:val="1"/>
      <w:marLeft w:val="0"/>
      <w:marRight w:val="0"/>
      <w:marTop w:val="0"/>
      <w:marBottom w:val="0"/>
      <w:divBdr>
        <w:top w:val="none" w:sz="0" w:space="0" w:color="auto"/>
        <w:left w:val="none" w:sz="0" w:space="0" w:color="auto"/>
        <w:bottom w:val="none" w:sz="0" w:space="0" w:color="auto"/>
        <w:right w:val="none" w:sz="0" w:space="0" w:color="auto"/>
      </w:divBdr>
    </w:div>
    <w:div w:id="87507210">
      <w:bodyDiv w:val="1"/>
      <w:marLeft w:val="0"/>
      <w:marRight w:val="0"/>
      <w:marTop w:val="0"/>
      <w:marBottom w:val="0"/>
      <w:divBdr>
        <w:top w:val="none" w:sz="0" w:space="0" w:color="auto"/>
        <w:left w:val="none" w:sz="0" w:space="0" w:color="auto"/>
        <w:bottom w:val="none" w:sz="0" w:space="0" w:color="auto"/>
        <w:right w:val="none" w:sz="0" w:space="0" w:color="auto"/>
      </w:divBdr>
    </w:div>
    <w:div w:id="98768382">
      <w:bodyDiv w:val="1"/>
      <w:marLeft w:val="0"/>
      <w:marRight w:val="0"/>
      <w:marTop w:val="0"/>
      <w:marBottom w:val="0"/>
      <w:divBdr>
        <w:top w:val="none" w:sz="0" w:space="0" w:color="auto"/>
        <w:left w:val="none" w:sz="0" w:space="0" w:color="auto"/>
        <w:bottom w:val="none" w:sz="0" w:space="0" w:color="auto"/>
        <w:right w:val="none" w:sz="0" w:space="0" w:color="auto"/>
      </w:divBdr>
    </w:div>
    <w:div w:id="136147336">
      <w:bodyDiv w:val="1"/>
      <w:marLeft w:val="0"/>
      <w:marRight w:val="0"/>
      <w:marTop w:val="0"/>
      <w:marBottom w:val="0"/>
      <w:divBdr>
        <w:top w:val="none" w:sz="0" w:space="0" w:color="auto"/>
        <w:left w:val="none" w:sz="0" w:space="0" w:color="auto"/>
        <w:bottom w:val="none" w:sz="0" w:space="0" w:color="auto"/>
        <w:right w:val="none" w:sz="0" w:space="0" w:color="auto"/>
      </w:divBdr>
    </w:div>
    <w:div w:id="137263796">
      <w:bodyDiv w:val="1"/>
      <w:marLeft w:val="0"/>
      <w:marRight w:val="0"/>
      <w:marTop w:val="0"/>
      <w:marBottom w:val="0"/>
      <w:divBdr>
        <w:top w:val="none" w:sz="0" w:space="0" w:color="auto"/>
        <w:left w:val="none" w:sz="0" w:space="0" w:color="auto"/>
        <w:bottom w:val="none" w:sz="0" w:space="0" w:color="auto"/>
        <w:right w:val="none" w:sz="0" w:space="0" w:color="auto"/>
      </w:divBdr>
    </w:div>
    <w:div w:id="143621616">
      <w:bodyDiv w:val="1"/>
      <w:marLeft w:val="0"/>
      <w:marRight w:val="0"/>
      <w:marTop w:val="0"/>
      <w:marBottom w:val="0"/>
      <w:divBdr>
        <w:top w:val="none" w:sz="0" w:space="0" w:color="auto"/>
        <w:left w:val="none" w:sz="0" w:space="0" w:color="auto"/>
        <w:bottom w:val="none" w:sz="0" w:space="0" w:color="auto"/>
        <w:right w:val="none" w:sz="0" w:space="0" w:color="auto"/>
      </w:divBdr>
    </w:div>
    <w:div w:id="167719537">
      <w:bodyDiv w:val="1"/>
      <w:marLeft w:val="0"/>
      <w:marRight w:val="0"/>
      <w:marTop w:val="0"/>
      <w:marBottom w:val="0"/>
      <w:divBdr>
        <w:top w:val="none" w:sz="0" w:space="0" w:color="auto"/>
        <w:left w:val="none" w:sz="0" w:space="0" w:color="auto"/>
        <w:bottom w:val="none" w:sz="0" w:space="0" w:color="auto"/>
        <w:right w:val="none" w:sz="0" w:space="0" w:color="auto"/>
      </w:divBdr>
    </w:div>
    <w:div w:id="170725901">
      <w:bodyDiv w:val="1"/>
      <w:marLeft w:val="0"/>
      <w:marRight w:val="0"/>
      <w:marTop w:val="0"/>
      <w:marBottom w:val="0"/>
      <w:divBdr>
        <w:top w:val="none" w:sz="0" w:space="0" w:color="auto"/>
        <w:left w:val="none" w:sz="0" w:space="0" w:color="auto"/>
        <w:bottom w:val="none" w:sz="0" w:space="0" w:color="auto"/>
        <w:right w:val="none" w:sz="0" w:space="0" w:color="auto"/>
      </w:divBdr>
    </w:div>
    <w:div w:id="186646885">
      <w:bodyDiv w:val="1"/>
      <w:marLeft w:val="0"/>
      <w:marRight w:val="0"/>
      <w:marTop w:val="0"/>
      <w:marBottom w:val="0"/>
      <w:divBdr>
        <w:top w:val="none" w:sz="0" w:space="0" w:color="auto"/>
        <w:left w:val="none" w:sz="0" w:space="0" w:color="auto"/>
        <w:bottom w:val="none" w:sz="0" w:space="0" w:color="auto"/>
        <w:right w:val="none" w:sz="0" w:space="0" w:color="auto"/>
      </w:divBdr>
    </w:div>
    <w:div w:id="218594269">
      <w:bodyDiv w:val="1"/>
      <w:marLeft w:val="0"/>
      <w:marRight w:val="0"/>
      <w:marTop w:val="0"/>
      <w:marBottom w:val="0"/>
      <w:divBdr>
        <w:top w:val="none" w:sz="0" w:space="0" w:color="auto"/>
        <w:left w:val="none" w:sz="0" w:space="0" w:color="auto"/>
        <w:bottom w:val="none" w:sz="0" w:space="0" w:color="auto"/>
        <w:right w:val="none" w:sz="0" w:space="0" w:color="auto"/>
      </w:divBdr>
    </w:div>
    <w:div w:id="221411279">
      <w:bodyDiv w:val="1"/>
      <w:marLeft w:val="0"/>
      <w:marRight w:val="0"/>
      <w:marTop w:val="0"/>
      <w:marBottom w:val="0"/>
      <w:divBdr>
        <w:top w:val="none" w:sz="0" w:space="0" w:color="auto"/>
        <w:left w:val="none" w:sz="0" w:space="0" w:color="auto"/>
        <w:bottom w:val="none" w:sz="0" w:space="0" w:color="auto"/>
        <w:right w:val="none" w:sz="0" w:space="0" w:color="auto"/>
      </w:divBdr>
    </w:div>
    <w:div w:id="221530076">
      <w:bodyDiv w:val="1"/>
      <w:marLeft w:val="0"/>
      <w:marRight w:val="0"/>
      <w:marTop w:val="0"/>
      <w:marBottom w:val="0"/>
      <w:divBdr>
        <w:top w:val="none" w:sz="0" w:space="0" w:color="auto"/>
        <w:left w:val="none" w:sz="0" w:space="0" w:color="auto"/>
        <w:bottom w:val="none" w:sz="0" w:space="0" w:color="auto"/>
        <w:right w:val="none" w:sz="0" w:space="0" w:color="auto"/>
      </w:divBdr>
    </w:div>
    <w:div w:id="235601962">
      <w:bodyDiv w:val="1"/>
      <w:marLeft w:val="0"/>
      <w:marRight w:val="0"/>
      <w:marTop w:val="0"/>
      <w:marBottom w:val="0"/>
      <w:divBdr>
        <w:top w:val="none" w:sz="0" w:space="0" w:color="auto"/>
        <w:left w:val="none" w:sz="0" w:space="0" w:color="auto"/>
        <w:bottom w:val="none" w:sz="0" w:space="0" w:color="auto"/>
        <w:right w:val="none" w:sz="0" w:space="0" w:color="auto"/>
      </w:divBdr>
    </w:div>
    <w:div w:id="237253501">
      <w:bodyDiv w:val="1"/>
      <w:marLeft w:val="0"/>
      <w:marRight w:val="0"/>
      <w:marTop w:val="0"/>
      <w:marBottom w:val="0"/>
      <w:divBdr>
        <w:top w:val="none" w:sz="0" w:space="0" w:color="auto"/>
        <w:left w:val="none" w:sz="0" w:space="0" w:color="auto"/>
        <w:bottom w:val="none" w:sz="0" w:space="0" w:color="auto"/>
        <w:right w:val="none" w:sz="0" w:space="0" w:color="auto"/>
      </w:divBdr>
    </w:div>
    <w:div w:id="252517051">
      <w:bodyDiv w:val="1"/>
      <w:marLeft w:val="0"/>
      <w:marRight w:val="0"/>
      <w:marTop w:val="0"/>
      <w:marBottom w:val="0"/>
      <w:divBdr>
        <w:top w:val="none" w:sz="0" w:space="0" w:color="auto"/>
        <w:left w:val="none" w:sz="0" w:space="0" w:color="auto"/>
        <w:bottom w:val="none" w:sz="0" w:space="0" w:color="auto"/>
        <w:right w:val="none" w:sz="0" w:space="0" w:color="auto"/>
      </w:divBdr>
    </w:div>
    <w:div w:id="262226918">
      <w:bodyDiv w:val="1"/>
      <w:marLeft w:val="0"/>
      <w:marRight w:val="0"/>
      <w:marTop w:val="0"/>
      <w:marBottom w:val="0"/>
      <w:divBdr>
        <w:top w:val="none" w:sz="0" w:space="0" w:color="auto"/>
        <w:left w:val="none" w:sz="0" w:space="0" w:color="auto"/>
        <w:bottom w:val="none" w:sz="0" w:space="0" w:color="auto"/>
        <w:right w:val="none" w:sz="0" w:space="0" w:color="auto"/>
      </w:divBdr>
    </w:div>
    <w:div w:id="274092988">
      <w:bodyDiv w:val="1"/>
      <w:marLeft w:val="0"/>
      <w:marRight w:val="0"/>
      <w:marTop w:val="0"/>
      <w:marBottom w:val="0"/>
      <w:divBdr>
        <w:top w:val="none" w:sz="0" w:space="0" w:color="auto"/>
        <w:left w:val="none" w:sz="0" w:space="0" w:color="auto"/>
        <w:bottom w:val="none" w:sz="0" w:space="0" w:color="auto"/>
        <w:right w:val="none" w:sz="0" w:space="0" w:color="auto"/>
      </w:divBdr>
    </w:div>
    <w:div w:id="291137943">
      <w:bodyDiv w:val="1"/>
      <w:marLeft w:val="0"/>
      <w:marRight w:val="0"/>
      <w:marTop w:val="0"/>
      <w:marBottom w:val="0"/>
      <w:divBdr>
        <w:top w:val="none" w:sz="0" w:space="0" w:color="auto"/>
        <w:left w:val="none" w:sz="0" w:space="0" w:color="auto"/>
        <w:bottom w:val="none" w:sz="0" w:space="0" w:color="auto"/>
        <w:right w:val="none" w:sz="0" w:space="0" w:color="auto"/>
      </w:divBdr>
    </w:div>
    <w:div w:id="308051544">
      <w:bodyDiv w:val="1"/>
      <w:marLeft w:val="0"/>
      <w:marRight w:val="0"/>
      <w:marTop w:val="0"/>
      <w:marBottom w:val="0"/>
      <w:divBdr>
        <w:top w:val="none" w:sz="0" w:space="0" w:color="auto"/>
        <w:left w:val="none" w:sz="0" w:space="0" w:color="auto"/>
        <w:bottom w:val="none" w:sz="0" w:space="0" w:color="auto"/>
        <w:right w:val="none" w:sz="0" w:space="0" w:color="auto"/>
      </w:divBdr>
    </w:div>
    <w:div w:id="318653361">
      <w:bodyDiv w:val="1"/>
      <w:marLeft w:val="0"/>
      <w:marRight w:val="0"/>
      <w:marTop w:val="0"/>
      <w:marBottom w:val="0"/>
      <w:divBdr>
        <w:top w:val="none" w:sz="0" w:space="0" w:color="auto"/>
        <w:left w:val="none" w:sz="0" w:space="0" w:color="auto"/>
        <w:bottom w:val="none" w:sz="0" w:space="0" w:color="auto"/>
        <w:right w:val="none" w:sz="0" w:space="0" w:color="auto"/>
      </w:divBdr>
    </w:div>
    <w:div w:id="337781129">
      <w:bodyDiv w:val="1"/>
      <w:marLeft w:val="0"/>
      <w:marRight w:val="0"/>
      <w:marTop w:val="0"/>
      <w:marBottom w:val="0"/>
      <w:divBdr>
        <w:top w:val="none" w:sz="0" w:space="0" w:color="auto"/>
        <w:left w:val="none" w:sz="0" w:space="0" w:color="auto"/>
        <w:bottom w:val="none" w:sz="0" w:space="0" w:color="auto"/>
        <w:right w:val="none" w:sz="0" w:space="0" w:color="auto"/>
      </w:divBdr>
    </w:div>
    <w:div w:id="340359144">
      <w:bodyDiv w:val="1"/>
      <w:marLeft w:val="0"/>
      <w:marRight w:val="0"/>
      <w:marTop w:val="0"/>
      <w:marBottom w:val="0"/>
      <w:divBdr>
        <w:top w:val="none" w:sz="0" w:space="0" w:color="auto"/>
        <w:left w:val="none" w:sz="0" w:space="0" w:color="auto"/>
        <w:bottom w:val="none" w:sz="0" w:space="0" w:color="auto"/>
        <w:right w:val="none" w:sz="0" w:space="0" w:color="auto"/>
      </w:divBdr>
    </w:div>
    <w:div w:id="365758072">
      <w:bodyDiv w:val="1"/>
      <w:marLeft w:val="0"/>
      <w:marRight w:val="0"/>
      <w:marTop w:val="0"/>
      <w:marBottom w:val="0"/>
      <w:divBdr>
        <w:top w:val="none" w:sz="0" w:space="0" w:color="auto"/>
        <w:left w:val="none" w:sz="0" w:space="0" w:color="auto"/>
        <w:bottom w:val="none" w:sz="0" w:space="0" w:color="auto"/>
        <w:right w:val="none" w:sz="0" w:space="0" w:color="auto"/>
      </w:divBdr>
    </w:div>
    <w:div w:id="372852047">
      <w:bodyDiv w:val="1"/>
      <w:marLeft w:val="0"/>
      <w:marRight w:val="0"/>
      <w:marTop w:val="0"/>
      <w:marBottom w:val="0"/>
      <w:divBdr>
        <w:top w:val="none" w:sz="0" w:space="0" w:color="auto"/>
        <w:left w:val="none" w:sz="0" w:space="0" w:color="auto"/>
        <w:bottom w:val="none" w:sz="0" w:space="0" w:color="auto"/>
        <w:right w:val="none" w:sz="0" w:space="0" w:color="auto"/>
      </w:divBdr>
    </w:div>
    <w:div w:id="428358675">
      <w:bodyDiv w:val="1"/>
      <w:marLeft w:val="0"/>
      <w:marRight w:val="0"/>
      <w:marTop w:val="0"/>
      <w:marBottom w:val="0"/>
      <w:divBdr>
        <w:top w:val="none" w:sz="0" w:space="0" w:color="auto"/>
        <w:left w:val="none" w:sz="0" w:space="0" w:color="auto"/>
        <w:bottom w:val="none" w:sz="0" w:space="0" w:color="auto"/>
        <w:right w:val="none" w:sz="0" w:space="0" w:color="auto"/>
      </w:divBdr>
    </w:div>
    <w:div w:id="429010097">
      <w:bodyDiv w:val="1"/>
      <w:marLeft w:val="0"/>
      <w:marRight w:val="0"/>
      <w:marTop w:val="0"/>
      <w:marBottom w:val="0"/>
      <w:divBdr>
        <w:top w:val="none" w:sz="0" w:space="0" w:color="auto"/>
        <w:left w:val="none" w:sz="0" w:space="0" w:color="auto"/>
        <w:bottom w:val="none" w:sz="0" w:space="0" w:color="auto"/>
        <w:right w:val="none" w:sz="0" w:space="0" w:color="auto"/>
      </w:divBdr>
    </w:div>
    <w:div w:id="438110503">
      <w:bodyDiv w:val="1"/>
      <w:marLeft w:val="0"/>
      <w:marRight w:val="0"/>
      <w:marTop w:val="0"/>
      <w:marBottom w:val="0"/>
      <w:divBdr>
        <w:top w:val="none" w:sz="0" w:space="0" w:color="auto"/>
        <w:left w:val="none" w:sz="0" w:space="0" w:color="auto"/>
        <w:bottom w:val="none" w:sz="0" w:space="0" w:color="auto"/>
        <w:right w:val="none" w:sz="0" w:space="0" w:color="auto"/>
      </w:divBdr>
    </w:div>
    <w:div w:id="477847074">
      <w:bodyDiv w:val="1"/>
      <w:marLeft w:val="0"/>
      <w:marRight w:val="0"/>
      <w:marTop w:val="0"/>
      <w:marBottom w:val="0"/>
      <w:divBdr>
        <w:top w:val="none" w:sz="0" w:space="0" w:color="auto"/>
        <w:left w:val="none" w:sz="0" w:space="0" w:color="auto"/>
        <w:bottom w:val="none" w:sz="0" w:space="0" w:color="auto"/>
        <w:right w:val="none" w:sz="0" w:space="0" w:color="auto"/>
      </w:divBdr>
    </w:div>
    <w:div w:id="480538293">
      <w:bodyDiv w:val="1"/>
      <w:marLeft w:val="0"/>
      <w:marRight w:val="0"/>
      <w:marTop w:val="0"/>
      <w:marBottom w:val="0"/>
      <w:divBdr>
        <w:top w:val="none" w:sz="0" w:space="0" w:color="auto"/>
        <w:left w:val="none" w:sz="0" w:space="0" w:color="auto"/>
        <w:bottom w:val="none" w:sz="0" w:space="0" w:color="auto"/>
        <w:right w:val="none" w:sz="0" w:space="0" w:color="auto"/>
      </w:divBdr>
    </w:div>
    <w:div w:id="522519000">
      <w:bodyDiv w:val="1"/>
      <w:marLeft w:val="0"/>
      <w:marRight w:val="0"/>
      <w:marTop w:val="0"/>
      <w:marBottom w:val="0"/>
      <w:divBdr>
        <w:top w:val="none" w:sz="0" w:space="0" w:color="auto"/>
        <w:left w:val="none" w:sz="0" w:space="0" w:color="auto"/>
        <w:bottom w:val="none" w:sz="0" w:space="0" w:color="auto"/>
        <w:right w:val="none" w:sz="0" w:space="0" w:color="auto"/>
      </w:divBdr>
    </w:div>
    <w:div w:id="533616834">
      <w:bodyDiv w:val="1"/>
      <w:marLeft w:val="0"/>
      <w:marRight w:val="0"/>
      <w:marTop w:val="0"/>
      <w:marBottom w:val="0"/>
      <w:divBdr>
        <w:top w:val="none" w:sz="0" w:space="0" w:color="auto"/>
        <w:left w:val="none" w:sz="0" w:space="0" w:color="auto"/>
        <w:bottom w:val="none" w:sz="0" w:space="0" w:color="auto"/>
        <w:right w:val="none" w:sz="0" w:space="0" w:color="auto"/>
      </w:divBdr>
    </w:div>
    <w:div w:id="547257855">
      <w:bodyDiv w:val="1"/>
      <w:marLeft w:val="0"/>
      <w:marRight w:val="0"/>
      <w:marTop w:val="0"/>
      <w:marBottom w:val="0"/>
      <w:divBdr>
        <w:top w:val="none" w:sz="0" w:space="0" w:color="auto"/>
        <w:left w:val="none" w:sz="0" w:space="0" w:color="auto"/>
        <w:bottom w:val="none" w:sz="0" w:space="0" w:color="auto"/>
        <w:right w:val="none" w:sz="0" w:space="0" w:color="auto"/>
      </w:divBdr>
    </w:div>
    <w:div w:id="571089256">
      <w:bodyDiv w:val="1"/>
      <w:marLeft w:val="0"/>
      <w:marRight w:val="0"/>
      <w:marTop w:val="0"/>
      <w:marBottom w:val="0"/>
      <w:divBdr>
        <w:top w:val="none" w:sz="0" w:space="0" w:color="auto"/>
        <w:left w:val="none" w:sz="0" w:space="0" w:color="auto"/>
        <w:bottom w:val="none" w:sz="0" w:space="0" w:color="auto"/>
        <w:right w:val="none" w:sz="0" w:space="0" w:color="auto"/>
      </w:divBdr>
    </w:div>
    <w:div w:id="572348544">
      <w:bodyDiv w:val="1"/>
      <w:marLeft w:val="0"/>
      <w:marRight w:val="0"/>
      <w:marTop w:val="0"/>
      <w:marBottom w:val="0"/>
      <w:divBdr>
        <w:top w:val="none" w:sz="0" w:space="0" w:color="auto"/>
        <w:left w:val="none" w:sz="0" w:space="0" w:color="auto"/>
        <w:bottom w:val="none" w:sz="0" w:space="0" w:color="auto"/>
        <w:right w:val="none" w:sz="0" w:space="0" w:color="auto"/>
      </w:divBdr>
    </w:div>
    <w:div w:id="576137830">
      <w:bodyDiv w:val="1"/>
      <w:marLeft w:val="0"/>
      <w:marRight w:val="0"/>
      <w:marTop w:val="0"/>
      <w:marBottom w:val="0"/>
      <w:divBdr>
        <w:top w:val="none" w:sz="0" w:space="0" w:color="auto"/>
        <w:left w:val="none" w:sz="0" w:space="0" w:color="auto"/>
        <w:bottom w:val="none" w:sz="0" w:space="0" w:color="auto"/>
        <w:right w:val="none" w:sz="0" w:space="0" w:color="auto"/>
      </w:divBdr>
    </w:div>
    <w:div w:id="582110418">
      <w:bodyDiv w:val="1"/>
      <w:marLeft w:val="0"/>
      <w:marRight w:val="0"/>
      <w:marTop w:val="0"/>
      <w:marBottom w:val="0"/>
      <w:divBdr>
        <w:top w:val="none" w:sz="0" w:space="0" w:color="auto"/>
        <w:left w:val="none" w:sz="0" w:space="0" w:color="auto"/>
        <w:bottom w:val="none" w:sz="0" w:space="0" w:color="auto"/>
        <w:right w:val="none" w:sz="0" w:space="0" w:color="auto"/>
      </w:divBdr>
    </w:div>
    <w:div w:id="606353133">
      <w:bodyDiv w:val="1"/>
      <w:marLeft w:val="0"/>
      <w:marRight w:val="0"/>
      <w:marTop w:val="0"/>
      <w:marBottom w:val="0"/>
      <w:divBdr>
        <w:top w:val="none" w:sz="0" w:space="0" w:color="auto"/>
        <w:left w:val="none" w:sz="0" w:space="0" w:color="auto"/>
        <w:bottom w:val="none" w:sz="0" w:space="0" w:color="auto"/>
        <w:right w:val="none" w:sz="0" w:space="0" w:color="auto"/>
      </w:divBdr>
    </w:div>
    <w:div w:id="631056952">
      <w:bodyDiv w:val="1"/>
      <w:marLeft w:val="0"/>
      <w:marRight w:val="0"/>
      <w:marTop w:val="0"/>
      <w:marBottom w:val="0"/>
      <w:divBdr>
        <w:top w:val="none" w:sz="0" w:space="0" w:color="auto"/>
        <w:left w:val="none" w:sz="0" w:space="0" w:color="auto"/>
        <w:bottom w:val="none" w:sz="0" w:space="0" w:color="auto"/>
        <w:right w:val="none" w:sz="0" w:space="0" w:color="auto"/>
      </w:divBdr>
    </w:div>
    <w:div w:id="666791090">
      <w:bodyDiv w:val="1"/>
      <w:marLeft w:val="0"/>
      <w:marRight w:val="0"/>
      <w:marTop w:val="0"/>
      <w:marBottom w:val="0"/>
      <w:divBdr>
        <w:top w:val="none" w:sz="0" w:space="0" w:color="auto"/>
        <w:left w:val="none" w:sz="0" w:space="0" w:color="auto"/>
        <w:bottom w:val="none" w:sz="0" w:space="0" w:color="auto"/>
        <w:right w:val="none" w:sz="0" w:space="0" w:color="auto"/>
      </w:divBdr>
    </w:div>
    <w:div w:id="680359054">
      <w:bodyDiv w:val="1"/>
      <w:marLeft w:val="0"/>
      <w:marRight w:val="0"/>
      <w:marTop w:val="0"/>
      <w:marBottom w:val="0"/>
      <w:divBdr>
        <w:top w:val="none" w:sz="0" w:space="0" w:color="auto"/>
        <w:left w:val="none" w:sz="0" w:space="0" w:color="auto"/>
        <w:bottom w:val="none" w:sz="0" w:space="0" w:color="auto"/>
        <w:right w:val="none" w:sz="0" w:space="0" w:color="auto"/>
      </w:divBdr>
    </w:div>
    <w:div w:id="681473953">
      <w:bodyDiv w:val="1"/>
      <w:marLeft w:val="0"/>
      <w:marRight w:val="0"/>
      <w:marTop w:val="0"/>
      <w:marBottom w:val="0"/>
      <w:divBdr>
        <w:top w:val="none" w:sz="0" w:space="0" w:color="auto"/>
        <w:left w:val="none" w:sz="0" w:space="0" w:color="auto"/>
        <w:bottom w:val="none" w:sz="0" w:space="0" w:color="auto"/>
        <w:right w:val="none" w:sz="0" w:space="0" w:color="auto"/>
      </w:divBdr>
    </w:div>
    <w:div w:id="693992948">
      <w:bodyDiv w:val="1"/>
      <w:marLeft w:val="0"/>
      <w:marRight w:val="0"/>
      <w:marTop w:val="0"/>
      <w:marBottom w:val="0"/>
      <w:divBdr>
        <w:top w:val="none" w:sz="0" w:space="0" w:color="auto"/>
        <w:left w:val="none" w:sz="0" w:space="0" w:color="auto"/>
        <w:bottom w:val="none" w:sz="0" w:space="0" w:color="auto"/>
        <w:right w:val="none" w:sz="0" w:space="0" w:color="auto"/>
      </w:divBdr>
    </w:div>
    <w:div w:id="706609432">
      <w:bodyDiv w:val="1"/>
      <w:marLeft w:val="0"/>
      <w:marRight w:val="0"/>
      <w:marTop w:val="0"/>
      <w:marBottom w:val="0"/>
      <w:divBdr>
        <w:top w:val="none" w:sz="0" w:space="0" w:color="auto"/>
        <w:left w:val="none" w:sz="0" w:space="0" w:color="auto"/>
        <w:bottom w:val="none" w:sz="0" w:space="0" w:color="auto"/>
        <w:right w:val="none" w:sz="0" w:space="0" w:color="auto"/>
      </w:divBdr>
    </w:div>
    <w:div w:id="731513148">
      <w:bodyDiv w:val="1"/>
      <w:marLeft w:val="0"/>
      <w:marRight w:val="0"/>
      <w:marTop w:val="0"/>
      <w:marBottom w:val="0"/>
      <w:divBdr>
        <w:top w:val="none" w:sz="0" w:space="0" w:color="auto"/>
        <w:left w:val="none" w:sz="0" w:space="0" w:color="auto"/>
        <w:bottom w:val="none" w:sz="0" w:space="0" w:color="auto"/>
        <w:right w:val="none" w:sz="0" w:space="0" w:color="auto"/>
      </w:divBdr>
    </w:div>
    <w:div w:id="733966061">
      <w:bodyDiv w:val="1"/>
      <w:marLeft w:val="0"/>
      <w:marRight w:val="0"/>
      <w:marTop w:val="0"/>
      <w:marBottom w:val="0"/>
      <w:divBdr>
        <w:top w:val="none" w:sz="0" w:space="0" w:color="auto"/>
        <w:left w:val="none" w:sz="0" w:space="0" w:color="auto"/>
        <w:bottom w:val="none" w:sz="0" w:space="0" w:color="auto"/>
        <w:right w:val="none" w:sz="0" w:space="0" w:color="auto"/>
      </w:divBdr>
    </w:div>
    <w:div w:id="738092653">
      <w:bodyDiv w:val="1"/>
      <w:marLeft w:val="0"/>
      <w:marRight w:val="0"/>
      <w:marTop w:val="0"/>
      <w:marBottom w:val="0"/>
      <w:divBdr>
        <w:top w:val="none" w:sz="0" w:space="0" w:color="auto"/>
        <w:left w:val="none" w:sz="0" w:space="0" w:color="auto"/>
        <w:bottom w:val="none" w:sz="0" w:space="0" w:color="auto"/>
        <w:right w:val="none" w:sz="0" w:space="0" w:color="auto"/>
      </w:divBdr>
    </w:div>
    <w:div w:id="742676730">
      <w:bodyDiv w:val="1"/>
      <w:marLeft w:val="0"/>
      <w:marRight w:val="0"/>
      <w:marTop w:val="0"/>
      <w:marBottom w:val="0"/>
      <w:divBdr>
        <w:top w:val="none" w:sz="0" w:space="0" w:color="auto"/>
        <w:left w:val="none" w:sz="0" w:space="0" w:color="auto"/>
        <w:bottom w:val="none" w:sz="0" w:space="0" w:color="auto"/>
        <w:right w:val="none" w:sz="0" w:space="0" w:color="auto"/>
      </w:divBdr>
    </w:div>
    <w:div w:id="754861366">
      <w:bodyDiv w:val="1"/>
      <w:marLeft w:val="0"/>
      <w:marRight w:val="0"/>
      <w:marTop w:val="0"/>
      <w:marBottom w:val="0"/>
      <w:divBdr>
        <w:top w:val="none" w:sz="0" w:space="0" w:color="auto"/>
        <w:left w:val="none" w:sz="0" w:space="0" w:color="auto"/>
        <w:bottom w:val="none" w:sz="0" w:space="0" w:color="auto"/>
        <w:right w:val="none" w:sz="0" w:space="0" w:color="auto"/>
      </w:divBdr>
    </w:div>
    <w:div w:id="755638880">
      <w:bodyDiv w:val="1"/>
      <w:marLeft w:val="0"/>
      <w:marRight w:val="0"/>
      <w:marTop w:val="0"/>
      <w:marBottom w:val="0"/>
      <w:divBdr>
        <w:top w:val="none" w:sz="0" w:space="0" w:color="auto"/>
        <w:left w:val="none" w:sz="0" w:space="0" w:color="auto"/>
        <w:bottom w:val="none" w:sz="0" w:space="0" w:color="auto"/>
        <w:right w:val="none" w:sz="0" w:space="0" w:color="auto"/>
      </w:divBdr>
    </w:div>
    <w:div w:id="756750719">
      <w:bodyDiv w:val="1"/>
      <w:marLeft w:val="0"/>
      <w:marRight w:val="0"/>
      <w:marTop w:val="0"/>
      <w:marBottom w:val="0"/>
      <w:divBdr>
        <w:top w:val="none" w:sz="0" w:space="0" w:color="auto"/>
        <w:left w:val="none" w:sz="0" w:space="0" w:color="auto"/>
        <w:bottom w:val="none" w:sz="0" w:space="0" w:color="auto"/>
        <w:right w:val="none" w:sz="0" w:space="0" w:color="auto"/>
      </w:divBdr>
    </w:div>
    <w:div w:id="769618150">
      <w:bodyDiv w:val="1"/>
      <w:marLeft w:val="0"/>
      <w:marRight w:val="0"/>
      <w:marTop w:val="0"/>
      <w:marBottom w:val="0"/>
      <w:divBdr>
        <w:top w:val="none" w:sz="0" w:space="0" w:color="auto"/>
        <w:left w:val="none" w:sz="0" w:space="0" w:color="auto"/>
        <w:bottom w:val="none" w:sz="0" w:space="0" w:color="auto"/>
        <w:right w:val="none" w:sz="0" w:space="0" w:color="auto"/>
      </w:divBdr>
    </w:div>
    <w:div w:id="774639768">
      <w:bodyDiv w:val="1"/>
      <w:marLeft w:val="0"/>
      <w:marRight w:val="0"/>
      <w:marTop w:val="0"/>
      <w:marBottom w:val="0"/>
      <w:divBdr>
        <w:top w:val="none" w:sz="0" w:space="0" w:color="auto"/>
        <w:left w:val="none" w:sz="0" w:space="0" w:color="auto"/>
        <w:bottom w:val="none" w:sz="0" w:space="0" w:color="auto"/>
        <w:right w:val="none" w:sz="0" w:space="0" w:color="auto"/>
      </w:divBdr>
    </w:div>
    <w:div w:id="775442091">
      <w:bodyDiv w:val="1"/>
      <w:marLeft w:val="0"/>
      <w:marRight w:val="0"/>
      <w:marTop w:val="0"/>
      <w:marBottom w:val="0"/>
      <w:divBdr>
        <w:top w:val="none" w:sz="0" w:space="0" w:color="auto"/>
        <w:left w:val="none" w:sz="0" w:space="0" w:color="auto"/>
        <w:bottom w:val="none" w:sz="0" w:space="0" w:color="auto"/>
        <w:right w:val="none" w:sz="0" w:space="0" w:color="auto"/>
      </w:divBdr>
    </w:div>
    <w:div w:id="807019633">
      <w:bodyDiv w:val="1"/>
      <w:marLeft w:val="0"/>
      <w:marRight w:val="0"/>
      <w:marTop w:val="0"/>
      <w:marBottom w:val="0"/>
      <w:divBdr>
        <w:top w:val="none" w:sz="0" w:space="0" w:color="auto"/>
        <w:left w:val="none" w:sz="0" w:space="0" w:color="auto"/>
        <w:bottom w:val="none" w:sz="0" w:space="0" w:color="auto"/>
        <w:right w:val="none" w:sz="0" w:space="0" w:color="auto"/>
      </w:divBdr>
    </w:div>
    <w:div w:id="822282204">
      <w:bodyDiv w:val="1"/>
      <w:marLeft w:val="0"/>
      <w:marRight w:val="0"/>
      <w:marTop w:val="0"/>
      <w:marBottom w:val="0"/>
      <w:divBdr>
        <w:top w:val="none" w:sz="0" w:space="0" w:color="auto"/>
        <w:left w:val="none" w:sz="0" w:space="0" w:color="auto"/>
        <w:bottom w:val="none" w:sz="0" w:space="0" w:color="auto"/>
        <w:right w:val="none" w:sz="0" w:space="0" w:color="auto"/>
      </w:divBdr>
    </w:div>
    <w:div w:id="834951453">
      <w:bodyDiv w:val="1"/>
      <w:marLeft w:val="0"/>
      <w:marRight w:val="0"/>
      <w:marTop w:val="0"/>
      <w:marBottom w:val="0"/>
      <w:divBdr>
        <w:top w:val="none" w:sz="0" w:space="0" w:color="auto"/>
        <w:left w:val="none" w:sz="0" w:space="0" w:color="auto"/>
        <w:bottom w:val="none" w:sz="0" w:space="0" w:color="auto"/>
        <w:right w:val="none" w:sz="0" w:space="0" w:color="auto"/>
      </w:divBdr>
    </w:div>
    <w:div w:id="837888118">
      <w:bodyDiv w:val="1"/>
      <w:marLeft w:val="0"/>
      <w:marRight w:val="0"/>
      <w:marTop w:val="0"/>
      <w:marBottom w:val="0"/>
      <w:divBdr>
        <w:top w:val="none" w:sz="0" w:space="0" w:color="auto"/>
        <w:left w:val="none" w:sz="0" w:space="0" w:color="auto"/>
        <w:bottom w:val="none" w:sz="0" w:space="0" w:color="auto"/>
        <w:right w:val="none" w:sz="0" w:space="0" w:color="auto"/>
      </w:divBdr>
    </w:div>
    <w:div w:id="838696083">
      <w:bodyDiv w:val="1"/>
      <w:marLeft w:val="0"/>
      <w:marRight w:val="0"/>
      <w:marTop w:val="0"/>
      <w:marBottom w:val="0"/>
      <w:divBdr>
        <w:top w:val="none" w:sz="0" w:space="0" w:color="auto"/>
        <w:left w:val="none" w:sz="0" w:space="0" w:color="auto"/>
        <w:bottom w:val="none" w:sz="0" w:space="0" w:color="auto"/>
        <w:right w:val="none" w:sz="0" w:space="0" w:color="auto"/>
      </w:divBdr>
    </w:div>
    <w:div w:id="849415803">
      <w:bodyDiv w:val="1"/>
      <w:marLeft w:val="0"/>
      <w:marRight w:val="0"/>
      <w:marTop w:val="0"/>
      <w:marBottom w:val="0"/>
      <w:divBdr>
        <w:top w:val="none" w:sz="0" w:space="0" w:color="auto"/>
        <w:left w:val="none" w:sz="0" w:space="0" w:color="auto"/>
        <w:bottom w:val="none" w:sz="0" w:space="0" w:color="auto"/>
        <w:right w:val="none" w:sz="0" w:space="0" w:color="auto"/>
      </w:divBdr>
    </w:div>
    <w:div w:id="878474816">
      <w:bodyDiv w:val="1"/>
      <w:marLeft w:val="0"/>
      <w:marRight w:val="0"/>
      <w:marTop w:val="0"/>
      <w:marBottom w:val="0"/>
      <w:divBdr>
        <w:top w:val="none" w:sz="0" w:space="0" w:color="auto"/>
        <w:left w:val="none" w:sz="0" w:space="0" w:color="auto"/>
        <w:bottom w:val="none" w:sz="0" w:space="0" w:color="auto"/>
        <w:right w:val="none" w:sz="0" w:space="0" w:color="auto"/>
      </w:divBdr>
    </w:div>
    <w:div w:id="922765868">
      <w:bodyDiv w:val="1"/>
      <w:marLeft w:val="0"/>
      <w:marRight w:val="0"/>
      <w:marTop w:val="0"/>
      <w:marBottom w:val="0"/>
      <w:divBdr>
        <w:top w:val="none" w:sz="0" w:space="0" w:color="auto"/>
        <w:left w:val="none" w:sz="0" w:space="0" w:color="auto"/>
        <w:bottom w:val="none" w:sz="0" w:space="0" w:color="auto"/>
        <w:right w:val="none" w:sz="0" w:space="0" w:color="auto"/>
      </w:divBdr>
    </w:div>
    <w:div w:id="944846163">
      <w:bodyDiv w:val="1"/>
      <w:marLeft w:val="0"/>
      <w:marRight w:val="0"/>
      <w:marTop w:val="0"/>
      <w:marBottom w:val="0"/>
      <w:divBdr>
        <w:top w:val="none" w:sz="0" w:space="0" w:color="auto"/>
        <w:left w:val="none" w:sz="0" w:space="0" w:color="auto"/>
        <w:bottom w:val="none" w:sz="0" w:space="0" w:color="auto"/>
        <w:right w:val="none" w:sz="0" w:space="0" w:color="auto"/>
      </w:divBdr>
    </w:div>
    <w:div w:id="997075474">
      <w:bodyDiv w:val="1"/>
      <w:marLeft w:val="0"/>
      <w:marRight w:val="0"/>
      <w:marTop w:val="0"/>
      <w:marBottom w:val="0"/>
      <w:divBdr>
        <w:top w:val="none" w:sz="0" w:space="0" w:color="auto"/>
        <w:left w:val="none" w:sz="0" w:space="0" w:color="auto"/>
        <w:bottom w:val="none" w:sz="0" w:space="0" w:color="auto"/>
        <w:right w:val="none" w:sz="0" w:space="0" w:color="auto"/>
      </w:divBdr>
    </w:div>
    <w:div w:id="1000543500">
      <w:bodyDiv w:val="1"/>
      <w:marLeft w:val="0"/>
      <w:marRight w:val="0"/>
      <w:marTop w:val="0"/>
      <w:marBottom w:val="0"/>
      <w:divBdr>
        <w:top w:val="none" w:sz="0" w:space="0" w:color="auto"/>
        <w:left w:val="none" w:sz="0" w:space="0" w:color="auto"/>
        <w:bottom w:val="none" w:sz="0" w:space="0" w:color="auto"/>
        <w:right w:val="none" w:sz="0" w:space="0" w:color="auto"/>
      </w:divBdr>
    </w:div>
    <w:div w:id="1009019096">
      <w:bodyDiv w:val="1"/>
      <w:marLeft w:val="0"/>
      <w:marRight w:val="0"/>
      <w:marTop w:val="0"/>
      <w:marBottom w:val="0"/>
      <w:divBdr>
        <w:top w:val="none" w:sz="0" w:space="0" w:color="auto"/>
        <w:left w:val="none" w:sz="0" w:space="0" w:color="auto"/>
        <w:bottom w:val="none" w:sz="0" w:space="0" w:color="auto"/>
        <w:right w:val="none" w:sz="0" w:space="0" w:color="auto"/>
      </w:divBdr>
    </w:div>
    <w:div w:id="1013725824">
      <w:bodyDiv w:val="1"/>
      <w:marLeft w:val="0"/>
      <w:marRight w:val="0"/>
      <w:marTop w:val="0"/>
      <w:marBottom w:val="0"/>
      <w:divBdr>
        <w:top w:val="none" w:sz="0" w:space="0" w:color="auto"/>
        <w:left w:val="none" w:sz="0" w:space="0" w:color="auto"/>
        <w:bottom w:val="none" w:sz="0" w:space="0" w:color="auto"/>
        <w:right w:val="none" w:sz="0" w:space="0" w:color="auto"/>
      </w:divBdr>
    </w:div>
    <w:div w:id="1015232839">
      <w:bodyDiv w:val="1"/>
      <w:marLeft w:val="0"/>
      <w:marRight w:val="0"/>
      <w:marTop w:val="0"/>
      <w:marBottom w:val="0"/>
      <w:divBdr>
        <w:top w:val="none" w:sz="0" w:space="0" w:color="auto"/>
        <w:left w:val="none" w:sz="0" w:space="0" w:color="auto"/>
        <w:bottom w:val="none" w:sz="0" w:space="0" w:color="auto"/>
        <w:right w:val="none" w:sz="0" w:space="0" w:color="auto"/>
      </w:divBdr>
    </w:div>
    <w:div w:id="1045060761">
      <w:bodyDiv w:val="1"/>
      <w:marLeft w:val="0"/>
      <w:marRight w:val="0"/>
      <w:marTop w:val="0"/>
      <w:marBottom w:val="0"/>
      <w:divBdr>
        <w:top w:val="none" w:sz="0" w:space="0" w:color="auto"/>
        <w:left w:val="none" w:sz="0" w:space="0" w:color="auto"/>
        <w:bottom w:val="none" w:sz="0" w:space="0" w:color="auto"/>
        <w:right w:val="none" w:sz="0" w:space="0" w:color="auto"/>
      </w:divBdr>
    </w:div>
    <w:div w:id="1064454589">
      <w:bodyDiv w:val="1"/>
      <w:marLeft w:val="0"/>
      <w:marRight w:val="0"/>
      <w:marTop w:val="0"/>
      <w:marBottom w:val="0"/>
      <w:divBdr>
        <w:top w:val="none" w:sz="0" w:space="0" w:color="auto"/>
        <w:left w:val="none" w:sz="0" w:space="0" w:color="auto"/>
        <w:bottom w:val="none" w:sz="0" w:space="0" w:color="auto"/>
        <w:right w:val="none" w:sz="0" w:space="0" w:color="auto"/>
      </w:divBdr>
    </w:div>
    <w:div w:id="1092164377">
      <w:bodyDiv w:val="1"/>
      <w:marLeft w:val="0"/>
      <w:marRight w:val="0"/>
      <w:marTop w:val="0"/>
      <w:marBottom w:val="0"/>
      <w:divBdr>
        <w:top w:val="none" w:sz="0" w:space="0" w:color="auto"/>
        <w:left w:val="none" w:sz="0" w:space="0" w:color="auto"/>
        <w:bottom w:val="none" w:sz="0" w:space="0" w:color="auto"/>
        <w:right w:val="none" w:sz="0" w:space="0" w:color="auto"/>
      </w:divBdr>
    </w:div>
    <w:div w:id="1130324759">
      <w:bodyDiv w:val="1"/>
      <w:marLeft w:val="0"/>
      <w:marRight w:val="0"/>
      <w:marTop w:val="0"/>
      <w:marBottom w:val="0"/>
      <w:divBdr>
        <w:top w:val="none" w:sz="0" w:space="0" w:color="auto"/>
        <w:left w:val="none" w:sz="0" w:space="0" w:color="auto"/>
        <w:bottom w:val="none" w:sz="0" w:space="0" w:color="auto"/>
        <w:right w:val="none" w:sz="0" w:space="0" w:color="auto"/>
      </w:divBdr>
    </w:div>
    <w:div w:id="1149177632">
      <w:bodyDiv w:val="1"/>
      <w:marLeft w:val="0"/>
      <w:marRight w:val="0"/>
      <w:marTop w:val="0"/>
      <w:marBottom w:val="0"/>
      <w:divBdr>
        <w:top w:val="none" w:sz="0" w:space="0" w:color="auto"/>
        <w:left w:val="none" w:sz="0" w:space="0" w:color="auto"/>
        <w:bottom w:val="none" w:sz="0" w:space="0" w:color="auto"/>
        <w:right w:val="none" w:sz="0" w:space="0" w:color="auto"/>
      </w:divBdr>
    </w:div>
    <w:div w:id="1152676120">
      <w:bodyDiv w:val="1"/>
      <w:marLeft w:val="0"/>
      <w:marRight w:val="0"/>
      <w:marTop w:val="0"/>
      <w:marBottom w:val="0"/>
      <w:divBdr>
        <w:top w:val="none" w:sz="0" w:space="0" w:color="auto"/>
        <w:left w:val="none" w:sz="0" w:space="0" w:color="auto"/>
        <w:bottom w:val="none" w:sz="0" w:space="0" w:color="auto"/>
        <w:right w:val="none" w:sz="0" w:space="0" w:color="auto"/>
      </w:divBdr>
    </w:div>
    <w:div w:id="1168252148">
      <w:bodyDiv w:val="1"/>
      <w:marLeft w:val="0"/>
      <w:marRight w:val="0"/>
      <w:marTop w:val="0"/>
      <w:marBottom w:val="0"/>
      <w:divBdr>
        <w:top w:val="none" w:sz="0" w:space="0" w:color="auto"/>
        <w:left w:val="none" w:sz="0" w:space="0" w:color="auto"/>
        <w:bottom w:val="none" w:sz="0" w:space="0" w:color="auto"/>
        <w:right w:val="none" w:sz="0" w:space="0" w:color="auto"/>
      </w:divBdr>
    </w:div>
    <w:div w:id="1197546534">
      <w:bodyDiv w:val="1"/>
      <w:marLeft w:val="0"/>
      <w:marRight w:val="0"/>
      <w:marTop w:val="0"/>
      <w:marBottom w:val="0"/>
      <w:divBdr>
        <w:top w:val="none" w:sz="0" w:space="0" w:color="auto"/>
        <w:left w:val="none" w:sz="0" w:space="0" w:color="auto"/>
        <w:bottom w:val="none" w:sz="0" w:space="0" w:color="auto"/>
        <w:right w:val="none" w:sz="0" w:space="0" w:color="auto"/>
      </w:divBdr>
    </w:div>
    <w:div w:id="1214803826">
      <w:bodyDiv w:val="1"/>
      <w:marLeft w:val="0"/>
      <w:marRight w:val="0"/>
      <w:marTop w:val="0"/>
      <w:marBottom w:val="0"/>
      <w:divBdr>
        <w:top w:val="none" w:sz="0" w:space="0" w:color="auto"/>
        <w:left w:val="none" w:sz="0" w:space="0" w:color="auto"/>
        <w:bottom w:val="none" w:sz="0" w:space="0" w:color="auto"/>
        <w:right w:val="none" w:sz="0" w:space="0" w:color="auto"/>
      </w:divBdr>
    </w:div>
    <w:div w:id="1239289850">
      <w:bodyDiv w:val="1"/>
      <w:marLeft w:val="0"/>
      <w:marRight w:val="0"/>
      <w:marTop w:val="0"/>
      <w:marBottom w:val="0"/>
      <w:divBdr>
        <w:top w:val="none" w:sz="0" w:space="0" w:color="auto"/>
        <w:left w:val="none" w:sz="0" w:space="0" w:color="auto"/>
        <w:bottom w:val="none" w:sz="0" w:space="0" w:color="auto"/>
        <w:right w:val="none" w:sz="0" w:space="0" w:color="auto"/>
      </w:divBdr>
    </w:div>
    <w:div w:id="1250851896">
      <w:bodyDiv w:val="1"/>
      <w:marLeft w:val="0"/>
      <w:marRight w:val="0"/>
      <w:marTop w:val="0"/>
      <w:marBottom w:val="0"/>
      <w:divBdr>
        <w:top w:val="none" w:sz="0" w:space="0" w:color="auto"/>
        <w:left w:val="none" w:sz="0" w:space="0" w:color="auto"/>
        <w:bottom w:val="none" w:sz="0" w:space="0" w:color="auto"/>
        <w:right w:val="none" w:sz="0" w:space="0" w:color="auto"/>
      </w:divBdr>
    </w:div>
    <w:div w:id="1253900394">
      <w:bodyDiv w:val="1"/>
      <w:marLeft w:val="0"/>
      <w:marRight w:val="0"/>
      <w:marTop w:val="0"/>
      <w:marBottom w:val="0"/>
      <w:divBdr>
        <w:top w:val="none" w:sz="0" w:space="0" w:color="auto"/>
        <w:left w:val="none" w:sz="0" w:space="0" w:color="auto"/>
        <w:bottom w:val="none" w:sz="0" w:space="0" w:color="auto"/>
        <w:right w:val="none" w:sz="0" w:space="0" w:color="auto"/>
      </w:divBdr>
    </w:div>
    <w:div w:id="1266696799">
      <w:bodyDiv w:val="1"/>
      <w:marLeft w:val="0"/>
      <w:marRight w:val="0"/>
      <w:marTop w:val="0"/>
      <w:marBottom w:val="0"/>
      <w:divBdr>
        <w:top w:val="none" w:sz="0" w:space="0" w:color="auto"/>
        <w:left w:val="none" w:sz="0" w:space="0" w:color="auto"/>
        <w:bottom w:val="none" w:sz="0" w:space="0" w:color="auto"/>
        <w:right w:val="none" w:sz="0" w:space="0" w:color="auto"/>
      </w:divBdr>
    </w:div>
    <w:div w:id="1268930594">
      <w:bodyDiv w:val="1"/>
      <w:marLeft w:val="0"/>
      <w:marRight w:val="0"/>
      <w:marTop w:val="0"/>
      <w:marBottom w:val="0"/>
      <w:divBdr>
        <w:top w:val="none" w:sz="0" w:space="0" w:color="auto"/>
        <w:left w:val="none" w:sz="0" w:space="0" w:color="auto"/>
        <w:bottom w:val="none" w:sz="0" w:space="0" w:color="auto"/>
        <w:right w:val="none" w:sz="0" w:space="0" w:color="auto"/>
      </w:divBdr>
    </w:div>
    <w:div w:id="1278636272">
      <w:bodyDiv w:val="1"/>
      <w:marLeft w:val="0"/>
      <w:marRight w:val="0"/>
      <w:marTop w:val="0"/>
      <w:marBottom w:val="0"/>
      <w:divBdr>
        <w:top w:val="none" w:sz="0" w:space="0" w:color="auto"/>
        <w:left w:val="none" w:sz="0" w:space="0" w:color="auto"/>
        <w:bottom w:val="none" w:sz="0" w:space="0" w:color="auto"/>
        <w:right w:val="none" w:sz="0" w:space="0" w:color="auto"/>
      </w:divBdr>
    </w:div>
    <w:div w:id="1295258149">
      <w:bodyDiv w:val="1"/>
      <w:marLeft w:val="0"/>
      <w:marRight w:val="0"/>
      <w:marTop w:val="0"/>
      <w:marBottom w:val="0"/>
      <w:divBdr>
        <w:top w:val="none" w:sz="0" w:space="0" w:color="auto"/>
        <w:left w:val="none" w:sz="0" w:space="0" w:color="auto"/>
        <w:bottom w:val="none" w:sz="0" w:space="0" w:color="auto"/>
        <w:right w:val="none" w:sz="0" w:space="0" w:color="auto"/>
      </w:divBdr>
    </w:div>
    <w:div w:id="1301694902">
      <w:bodyDiv w:val="1"/>
      <w:marLeft w:val="0"/>
      <w:marRight w:val="0"/>
      <w:marTop w:val="0"/>
      <w:marBottom w:val="0"/>
      <w:divBdr>
        <w:top w:val="none" w:sz="0" w:space="0" w:color="auto"/>
        <w:left w:val="none" w:sz="0" w:space="0" w:color="auto"/>
        <w:bottom w:val="none" w:sz="0" w:space="0" w:color="auto"/>
        <w:right w:val="none" w:sz="0" w:space="0" w:color="auto"/>
      </w:divBdr>
    </w:div>
    <w:div w:id="1307856357">
      <w:bodyDiv w:val="1"/>
      <w:marLeft w:val="0"/>
      <w:marRight w:val="0"/>
      <w:marTop w:val="0"/>
      <w:marBottom w:val="0"/>
      <w:divBdr>
        <w:top w:val="none" w:sz="0" w:space="0" w:color="auto"/>
        <w:left w:val="none" w:sz="0" w:space="0" w:color="auto"/>
        <w:bottom w:val="none" w:sz="0" w:space="0" w:color="auto"/>
        <w:right w:val="none" w:sz="0" w:space="0" w:color="auto"/>
      </w:divBdr>
    </w:div>
    <w:div w:id="1313410844">
      <w:bodyDiv w:val="1"/>
      <w:marLeft w:val="0"/>
      <w:marRight w:val="0"/>
      <w:marTop w:val="0"/>
      <w:marBottom w:val="0"/>
      <w:divBdr>
        <w:top w:val="none" w:sz="0" w:space="0" w:color="auto"/>
        <w:left w:val="none" w:sz="0" w:space="0" w:color="auto"/>
        <w:bottom w:val="none" w:sz="0" w:space="0" w:color="auto"/>
        <w:right w:val="none" w:sz="0" w:space="0" w:color="auto"/>
      </w:divBdr>
    </w:div>
    <w:div w:id="1325277206">
      <w:bodyDiv w:val="1"/>
      <w:marLeft w:val="0"/>
      <w:marRight w:val="0"/>
      <w:marTop w:val="0"/>
      <w:marBottom w:val="0"/>
      <w:divBdr>
        <w:top w:val="none" w:sz="0" w:space="0" w:color="auto"/>
        <w:left w:val="none" w:sz="0" w:space="0" w:color="auto"/>
        <w:bottom w:val="none" w:sz="0" w:space="0" w:color="auto"/>
        <w:right w:val="none" w:sz="0" w:space="0" w:color="auto"/>
      </w:divBdr>
    </w:div>
    <w:div w:id="1331983378">
      <w:bodyDiv w:val="1"/>
      <w:marLeft w:val="0"/>
      <w:marRight w:val="0"/>
      <w:marTop w:val="0"/>
      <w:marBottom w:val="0"/>
      <w:divBdr>
        <w:top w:val="none" w:sz="0" w:space="0" w:color="auto"/>
        <w:left w:val="none" w:sz="0" w:space="0" w:color="auto"/>
        <w:bottom w:val="none" w:sz="0" w:space="0" w:color="auto"/>
        <w:right w:val="none" w:sz="0" w:space="0" w:color="auto"/>
      </w:divBdr>
    </w:div>
    <w:div w:id="1344014307">
      <w:bodyDiv w:val="1"/>
      <w:marLeft w:val="0"/>
      <w:marRight w:val="0"/>
      <w:marTop w:val="0"/>
      <w:marBottom w:val="0"/>
      <w:divBdr>
        <w:top w:val="none" w:sz="0" w:space="0" w:color="auto"/>
        <w:left w:val="none" w:sz="0" w:space="0" w:color="auto"/>
        <w:bottom w:val="none" w:sz="0" w:space="0" w:color="auto"/>
        <w:right w:val="none" w:sz="0" w:space="0" w:color="auto"/>
      </w:divBdr>
    </w:div>
    <w:div w:id="1345279065">
      <w:bodyDiv w:val="1"/>
      <w:marLeft w:val="0"/>
      <w:marRight w:val="0"/>
      <w:marTop w:val="0"/>
      <w:marBottom w:val="0"/>
      <w:divBdr>
        <w:top w:val="none" w:sz="0" w:space="0" w:color="auto"/>
        <w:left w:val="none" w:sz="0" w:space="0" w:color="auto"/>
        <w:bottom w:val="none" w:sz="0" w:space="0" w:color="auto"/>
        <w:right w:val="none" w:sz="0" w:space="0" w:color="auto"/>
      </w:divBdr>
    </w:div>
    <w:div w:id="1353992708">
      <w:bodyDiv w:val="1"/>
      <w:marLeft w:val="0"/>
      <w:marRight w:val="0"/>
      <w:marTop w:val="0"/>
      <w:marBottom w:val="0"/>
      <w:divBdr>
        <w:top w:val="none" w:sz="0" w:space="0" w:color="auto"/>
        <w:left w:val="none" w:sz="0" w:space="0" w:color="auto"/>
        <w:bottom w:val="none" w:sz="0" w:space="0" w:color="auto"/>
        <w:right w:val="none" w:sz="0" w:space="0" w:color="auto"/>
      </w:divBdr>
    </w:div>
    <w:div w:id="1356691562">
      <w:bodyDiv w:val="1"/>
      <w:marLeft w:val="0"/>
      <w:marRight w:val="0"/>
      <w:marTop w:val="0"/>
      <w:marBottom w:val="0"/>
      <w:divBdr>
        <w:top w:val="none" w:sz="0" w:space="0" w:color="auto"/>
        <w:left w:val="none" w:sz="0" w:space="0" w:color="auto"/>
        <w:bottom w:val="none" w:sz="0" w:space="0" w:color="auto"/>
        <w:right w:val="none" w:sz="0" w:space="0" w:color="auto"/>
      </w:divBdr>
    </w:div>
    <w:div w:id="1358312187">
      <w:bodyDiv w:val="1"/>
      <w:marLeft w:val="0"/>
      <w:marRight w:val="0"/>
      <w:marTop w:val="0"/>
      <w:marBottom w:val="0"/>
      <w:divBdr>
        <w:top w:val="none" w:sz="0" w:space="0" w:color="auto"/>
        <w:left w:val="none" w:sz="0" w:space="0" w:color="auto"/>
        <w:bottom w:val="none" w:sz="0" w:space="0" w:color="auto"/>
        <w:right w:val="none" w:sz="0" w:space="0" w:color="auto"/>
      </w:divBdr>
    </w:div>
    <w:div w:id="1377319768">
      <w:bodyDiv w:val="1"/>
      <w:marLeft w:val="0"/>
      <w:marRight w:val="0"/>
      <w:marTop w:val="0"/>
      <w:marBottom w:val="0"/>
      <w:divBdr>
        <w:top w:val="none" w:sz="0" w:space="0" w:color="auto"/>
        <w:left w:val="none" w:sz="0" w:space="0" w:color="auto"/>
        <w:bottom w:val="none" w:sz="0" w:space="0" w:color="auto"/>
        <w:right w:val="none" w:sz="0" w:space="0" w:color="auto"/>
      </w:divBdr>
    </w:div>
    <w:div w:id="1387996723">
      <w:bodyDiv w:val="1"/>
      <w:marLeft w:val="0"/>
      <w:marRight w:val="0"/>
      <w:marTop w:val="0"/>
      <w:marBottom w:val="0"/>
      <w:divBdr>
        <w:top w:val="none" w:sz="0" w:space="0" w:color="auto"/>
        <w:left w:val="none" w:sz="0" w:space="0" w:color="auto"/>
        <w:bottom w:val="none" w:sz="0" w:space="0" w:color="auto"/>
        <w:right w:val="none" w:sz="0" w:space="0" w:color="auto"/>
      </w:divBdr>
    </w:div>
    <w:div w:id="1392849098">
      <w:bodyDiv w:val="1"/>
      <w:marLeft w:val="0"/>
      <w:marRight w:val="0"/>
      <w:marTop w:val="0"/>
      <w:marBottom w:val="0"/>
      <w:divBdr>
        <w:top w:val="none" w:sz="0" w:space="0" w:color="auto"/>
        <w:left w:val="none" w:sz="0" w:space="0" w:color="auto"/>
        <w:bottom w:val="none" w:sz="0" w:space="0" w:color="auto"/>
        <w:right w:val="none" w:sz="0" w:space="0" w:color="auto"/>
      </w:divBdr>
    </w:div>
    <w:div w:id="1402101433">
      <w:bodyDiv w:val="1"/>
      <w:marLeft w:val="0"/>
      <w:marRight w:val="0"/>
      <w:marTop w:val="0"/>
      <w:marBottom w:val="0"/>
      <w:divBdr>
        <w:top w:val="none" w:sz="0" w:space="0" w:color="auto"/>
        <w:left w:val="none" w:sz="0" w:space="0" w:color="auto"/>
        <w:bottom w:val="none" w:sz="0" w:space="0" w:color="auto"/>
        <w:right w:val="none" w:sz="0" w:space="0" w:color="auto"/>
      </w:divBdr>
    </w:div>
    <w:div w:id="1410808087">
      <w:bodyDiv w:val="1"/>
      <w:marLeft w:val="0"/>
      <w:marRight w:val="0"/>
      <w:marTop w:val="0"/>
      <w:marBottom w:val="0"/>
      <w:divBdr>
        <w:top w:val="none" w:sz="0" w:space="0" w:color="auto"/>
        <w:left w:val="none" w:sz="0" w:space="0" w:color="auto"/>
        <w:bottom w:val="none" w:sz="0" w:space="0" w:color="auto"/>
        <w:right w:val="none" w:sz="0" w:space="0" w:color="auto"/>
      </w:divBdr>
    </w:div>
    <w:div w:id="1411929687">
      <w:bodyDiv w:val="1"/>
      <w:marLeft w:val="0"/>
      <w:marRight w:val="0"/>
      <w:marTop w:val="0"/>
      <w:marBottom w:val="0"/>
      <w:divBdr>
        <w:top w:val="none" w:sz="0" w:space="0" w:color="auto"/>
        <w:left w:val="none" w:sz="0" w:space="0" w:color="auto"/>
        <w:bottom w:val="none" w:sz="0" w:space="0" w:color="auto"/>
        <w:right w:val="none" w:sz="0" w:space="0" w:color="auto"/>
      </w:divBdr>
    </w:div>
    <w:div w:id="1436904704">
      <w:bodyDiv w:val="1"/>
      <w:marLeft w:val="0"/>
      <w:marRight w:val="0"/>
      <w:marTop w:val="0"/>
      <w:marBottom w:val="0"/>
      <w:divBdr>
        <w:top w:val="none" w:sz="0" w:space="0" w:color="auto"/>
        <w:left w:val="none" w:sz="0" w:space="0" w:color="auto"/>
        <w:bottom w:val="none" w:sz="0" w:space="0" w:color="auto"/>
        <w:right w:val="none" w:sz="0" w:space="0" w:color="auto"/>
      </w:divBdr>
    </w:div>
    <w:div w:id="1450509711">
      <w:bodyDiv w:val="1"/>
      <w:marLeft w:val="0"/>
      <w:marRight w:val="0"/>
      <w:marTop w:val="0"/>
      <w:marBottom w:val="0"/>
      <w:divBdr>
        <w:top w:val="none" w:sz="0" w:space="0" w:color="auto"/>
        <w:left w:val="none" w:sz="0" w:space="0" w:color="auto"/>
        <w:bottom w:val="none" w:sz="0" w:space="0" w:color="auto"/>
        <w:right w:val="none" w:sz="0" w:space="0" w:color="auto"/>
      </w:divBdr>
    </w:div>
    <w:div w:id="1452742855">
      <w:bodyDiv w:val="1"/>
      <w:marLeft w:val="0"/>
      <w:marRight w:val="0"/>
      <w:marTop w:val="0"/>
      <w:marBottom w:val="0"/>
      <w:divBdr>
        <w:top w:val="none" w:sz="0" w:space="0" w:color="auto"/>
        <w:left w:val="none" w:sz="0" w:space="0" w:color="auto"/>
        <w:bottom w:val="none" w:sz="0" w:space="0" w:color="auto"/>
        <w:right w:val="none" w:sz="0" w:space="0" w:color="auto"/>
      </w:divBdr>
    </w:div>
    <w:div w:id="1486243420">
      <w:bodyDiv w:val="1"/>
      <w:marLeft w:val="0"/>
      <w:marRight w:val="0"/>
      <w:marTop w:val="0"/>
      <w:marBottom w:val="0"/>
      <w:divBdr>
        <w:top w:val="none" w:sz="0" w:space="0" w:color="auto"/>
        <w:left w:val="none" w:sz="0" w:space="0" w:color="auto"/>
        <w:bottom w:val="none" w:sz="0" w:space="0" w:color="auto"/>
        <w:right w:val="none" w:sz="0" w:space="0" w:color="auto"/>
      </w:divBdr>
    </w:div>
    <w:div w:id="1493528290">
      <w:bodyDiv w:val="1"/>
      <w:marLeft w:val="0"/>
      <w:marRight w:val="0"/>
      <w:marTop w:val="0"/>
      <w:marBottom w:val="0"/>
      <w:divBdr>
        <w:top w:val="none" w:sz="0" w:space="0" w:color="auto"/>
        <w:left w:val="none" w:sz="0" w:space="0" w:color="auto"/>
        <w:bottom w:val="none" w:sz="0" w:space="0" w:color="auto"/>
        <w:right w:val="none" w:sz="0" w:space="0" w:color="auto"/>
      </w:divBdr>
    </w:div>
    <w:div w:id="1496872077">
      <w:bodyDiv w:val="1"/>
      <w:marLeft w:val="0"/>
      <w:marRight w:val="0"/>
      <w:marTop w:val="0"/>
      <w:marBottom w:val="0"/>
      <w:divBdr>
        <w:top w:val="none" w:sz="0" w:space="0" w:color="auto"/>
        <w:left w:val="none" w:sz="0" w:space="0" w:color="auto"/>
        <w:bottom w:val="none" w:sz="0" w:space="0" w:color="auto"/>
        <w:right w:val="none" w:sz="0" w:space="0" w:color="auto"/>
      </w:divBdr>
    </w:div>
    <w:div w:id="1517501785">
      <w:bodyDiv w:val="1"/>
      <w:marLeft w:val="0"/>
      <w:marRight w:val="0"/>
      <w:marTop w:val="0"/>
      <w:marBottom w:val="0"/>
      <w:divBdr>
        <w:top w:val="none" w:sz="0" w:space="0" w:color="auto"/>
        <w:left w:val="none" w:sz="0" w:space="0" w:color="auto"/>
        <w:bottom w:val="none" w:sz="0" w:space="0" w:color="auto"/>
        <w:right w:val="none" w:sz="0" w:space="0" w:color="auto"/>
      </w:divBdr>
    </w:div>
    <w:div w:id="1526017124">
      <w:bodyDiv w:val="1"/>
      <w:marLeft w:val="0"/>
      <w:marRight w:val="0"/>
      <w:marTop w:val="0"/>
      <w:marBottom w:val="0"/>
      <w:divBdr>
        <w:top w:val="none" w:sz="0" w:space="0" w:color="auto"/>
        <w:left w:val="none" w:sz="0" w:space="0" w:color="auto"/>
        <w:bottom w:val="none" w:sz="0" w:space="0" w:color="auto"/>
        <w:right w:val="none" w:sz="0" w:space="0" w:color="auto"/>
      </w:divBdr>
    </w:div>
    <w:div w:id="1531719308">
      <w:bodyDiv w:val="1"/>
      <w:marLeft w:val="0"/>
      <w:marRight w:val="0"/>
      <w:marTop w:val="0"/>
      <w:marBottom w:val="0"/>
      <w:divBdr>
        <w:top w:val="none" w:sz="0" w:space="0" w:color="auto"/>
        <w:left w:val="none" w:sz="0" w:space="0" w:color="auto"/>
        <w:bottom w:val="none" w:sz="0" w:space="0" w:color="auto"/>
        <w:right w:val="none" w:sz="0" w:space="0" w:color="auto"/>
      </w:divBdr>
    </w:div>
    <w:div w:id="1552840535">
      <w:bodyDiv w:val="1"/>
      <w:marLeft w:val="0"/>
      <w:marRight w:val="0"/>
      <w:marTop w:val="0"/>
      <w:marBottom w:val="0"/>
      <w:divBdr>
        <w:top w:val="none" w:sz="0" w:space="0" w:color="auto"/>
        <w:left w:val="none" w:sz="0" w:space="0" w:color="auto"/>
        <w:bottom w:val="none" w:sz="0" w:space="0" w:color="auto"/>
        <w:right w:val="none" w:sz="0" w:space="0" w:color="auto"/>
      </w:divBdr>
    </w:div>
    <w:div w:id="1562057535">
      <w:bodyDiv w:val="1"/>
      <w:marLeft w:val="0"/>
      <w:marRight w:val="0"/>
      <w:marTop w:val="0"/>
      <w:marBottom w:val="0"/>
      <w:divBdr>
        <w:top w:val="none" w:sz="0" w:space="0" w:color="auto"/>
        <w:left w:val="none" w:sz="0" w:space="0" w:color="auto"/>
        <w:bottom w:val="none" w:sz="0" w:space="0" w:color="auto"/>
        <w:right w:val="none" w:sz="0" w:space="0" w:color="auto"/>
      </w:divBdr>
    </w:div>
    <w:div w:id="1569221533">
      <w:bodyDiv w:val="1"/>
      <w:marLeft w:val="0"/>
      <w:marRight w:val="0"/>
      <w:marTop w:val="0"/>
      <w:marBottom w:val="0"/>
      <w:divBdr>
        <w:top w:val="none" w:sz="0" w:space="0" w:color="auto"/>
        <w:left w:val="none" w:sz="0" w:space="0" w:color="auto"/>
        <w:bottom w:val="none" w:sz="0" w:space="0" w:color="auto"/>
        <w:right w:val="none" w:sz="0" w:space="0" w:color="auto"/>
      </w:divBdr>
    </w:div>
    <w:div w:id="1572349397">
      <w:bodyDiv w:val="1"/>
      <w:marLeft w:val="0"/>
      <w:marRight w:val="0"/>
      <w:marTop w:val="0"/>
      <w:marBottom w:val="0"/>
      <w:divBdr>
        <w:top w:val="none" w:sz="0" w:space="0" w:color="auto"/>
        <w:left w:val="none" w:sz="0" w:space="0" w:color="auto"/>
        <w:bottom w:val="none" w:sz="0" w:space="0" w:color="auto"/>
        <w:right w:val="none" w:sz="0" w:space="0" w:color="auto"/>
      </w:divBdr>
    </w:div>
    <w:div w:id="1585334017">
      <w:bodyDiv w:val="1"/>
      <w:marLeft w:val="0"/>
      <w:marRight w:val="0"/>
      <w:marTop w:val="0"/>
      <w:marBottom w:val="0"/>
      <w:divBdr>
        <w:top w:val="none" w:sz="0" w:space="0" w:color="auto"/>
        <w:left w:val="none" w:sz="0" w:space="0" w:color="auto"/>
        <w:bottom w:val="none" w:sz="0" w:space="0" w:color="auto"/>
        <w:right w:val="none" w:sz="0" w:space="0" w:color="auto"/>
      </w:divBdr>
    </w:div>
    <w:div w:id="1585872016">
      <w:bodyDiv w:val="1"/>
      <w:marLeft w:val="0"/>
      <w:marRight w:val="0"/>
      <w:marTop w:val="0"/>
      <w:marBottom w:val="0"/>
      <w:divBdr>
        <w:top w:val="none" w:sz="0" w:space="0" w:color="auto"/>
        <w:left w:val="none" w:sz="0" w:space="0" w:color="auto"/>
        <w:bottom w:val="none" w:sz="0" w:space="0" w:color="auto"/>
        <w:right w:val="none" w:sz="0" w:space="0" w:color="auto"/>
      </w:divBdr>
    </w:div>
    <w:div w:id="1650816485">
      <w:bodyDiv w:val="1"/>
      <w:marLeft w:val="0"/>
      <w:marRight w:val="0"/>
      <w:marTop w:val="0"/>
      <w:marBottom w:val="0"/>
      <w:divBdr>
        <w:top w:val="none" w:sz="0" w:space="0" w:color="auto"/>
        <w:left w:val="none" w:sz="0" w:space="0" w:color="auto"/>
        <w:bottom w:val="none" w:sz="0" w:space="0" w:color="auto"/>
        <w:right w:val="none" w:sz="0" w:space="0" w:color="auto"/>
      </w:divBdr>
    </w:div>
    <w:div w:id="1655986301">
      <w:bodyDiv w:val="1"/>
      <w:marLeft w:val="0"/>
      <w:marRight w:val="0"/>
      <w:marTop w:val="0"/>
      <w:marBottom w:val="0"/>
      <w:divBdr>
        <w:top w:val="none" w:sz="0" w:space="0" w:color="auto"/>
        <w:left w:val="none" w:sz="0" w:space="0" w:color="auto"/>
        <w:bottom w:val="none" w:sz="0" w:space="0" w:color="auto"/>
        <w:right w:val="none" w:sz="0" w:space="0" w:color="auto"/>
      </w:divBdr>
    </w:div>
    <w:div w:id="1666472099">
      <w:bodyDiv w:val="1"/>
      <w:marLeft w:val="0"/>
      <w:marRight w:val="0"/>
      <w:marTop w:val="0"/>
      <w:marBottom w:val="0"/>
      <w:divBdr>
        <w:top w:val="none" w:sz="0" w:space="0" w:color="auto"/>
        <w:left w:val="none" w:sz="0" w:space="0" w:color="auto"/>
        <w:bottom w:val="none" w:sz="0" w:space="0" w:color="auto"/>
        <w:right w:val="none" w:sz="0" w:space="0" w:color="auto"/>
      </w:divBdr>
    </w:div>
    <w:div w:id="1687058795">
      <w:bodyDiv w:val="1"/>
      <w:marLeft w:val="0"/>
      <w:marRight w:val="0"/>
      <w:marTop w:val="0"/>
      <w:marBottom w:val="0"/>
      <w:divBdr>
        <w:top w:val="none" w:sz="0" w:space="0" w:color="auto"/>
        <w:left w:val="none" w:sz="0" w:space="0" w:color="auto"/>
        <w:bottom w:val="none" w:sz="0" w:space="0" w:color="auto"/>
        <w:right w:val="none" w:sz="0" w:space="0" w:color="auto"/>
      </w:divBdr>
    </w:div>
    <w:div w:id="1698846998">
      <w:bodyDiv w:val="1"/>
      <w:marLeft w:val="0"/>
      <w:marRight w:val="0"/>
      <w:marTop w:val="0"/>
      <w:marBottom w:val="0"/>
      <w:divBdr>
        <w:top w:val="none" w:sz="0" w:space="0" w:color="auto"/>
        <w:left w:val="none" w:sz="0" w:space="0" w:color="auto"/>
        <w:bottom w:val="none" w:sz="0" w:space="0" w:color="auto"/>
        <w:right w:val="none" w:sz="0" w:space="0" w:color="auto"/>
      </w:divBdr>
    </w:div>
    <w:div w:id="1719815786">
      <w:bodyDiv w:val="1"/>
      <w:marLeft w:val="0"/>
      <w:marRight w:val="0"/>
      <w:marTop w:val="0"/>
      <w:marBottom w:val="0"/>
      <w:divBdr>
        <w:top w:val="none" w:sz="0" w:space="0" w:color="auto"/>
        <w:left w:val="none" w:sz="0" w:space="0" w:color="auto"/>
        <w:bottom w:val="none" w:sz="0" w:space="0" w:color="auto"/>
        <w:right w:val="none" w:sz="0" w:space="0" w:color="auto"/>
      </w:divBdr>
    </w:div>
    <w:div w:id="1747651885">
      <w:bodyDiv w:val="1"/>
      <w:marLeft w:val="0"/>
      <w:marRight w:val="0"/>
      <w:marTop w:val="0"/>
      <w:marBottom w:val="0"/>
      <w:divBdr>
        <w:top w:val="none" w:sz="0" w:space="0" w:color="auto"/>
        <w:left w:val="none" w:sz="0" w:space="0" w:color="auto"/>
        <w:bottom w:val="none" w:sz="0" w:space="0" w:color="auto"/>
        <w:right w:val="none" w:sz="0" w:space="0" w:color="auto"/>
      </w:divBdr>
    </w:div>
    <w:div w:id="1749887648">
      <w:bodyDiv w:val="1"/>
      <w:marLeft w:val="0"/>
      <w:marRight w:val="0"/>
      <w:marTop w:val="0"/>
      <w:marBottom w:val="0"/>
      <w:divBdr>
        <w:top w:val="none" w:sz="0" w:space="0" w:color="auto"/>
        <w:left w:val="none" w:sz="0" w:space="0" w:color="auto"/>
        <w:bottom w:val="none" w:sz="0" w:space="0" w:color="auto"/>
        <w:right w:val="none" w:sz="0" w:space="0" w:color="auto"/>
      </w:divBdr>
    </w:div>
    <w:div w:id="1758090313">
      <w:bodyDiv w:val="1"/>
      <w:marLeft w:val="0"/>
      <w:marRight w:val="0"/>
      <w:marTop w:val="0"/>
      <w:marBottom w:val="0"/>
      <w:divBdr>
        <w:top w:val="none" w:sz="0" w:space="0" w:color="auto"/>
        <w:left w:val="none" w:sz="0" w:space="0" w:color="auto"/>
        <w:bottom w:val="none" w:sz="0" w:space="0" w:color="auto"/>
        <w:right w:val="none" w:sz="0" w:space="0" w:color="auto"/>
      </w:divBdr>
    </w:div>
    <w:div w:id="1770542240">
      <w:bodyDiv w:val="1"/>
      <w:marLeft w:val="0"/>
      <w:marRight w:val="0"/>
      <w:marTop w:val="0"/>
      <w:marBottom w:val="0"/>
      <w:divBdr>
        <w:top w:val="none" w:sz="0" w:space="0" w:color="auto"/>
        <w:left w:val="none" w:sz="0" w:space="0" w:color="auto"/>
        <w:bottom w:val="none" w:sz="0" w:space="0" w:color="auto"/>
        <w:right w:val="none" w:sz="0" w:space="0" w:color="auto"/>
      </w:divBdr>
    </w:div>
    <w:div w:id="1774595496">
      <w:bodyDiv w:val="1"/>
      <w:marLeft w:val="0"/>
      <w:marRight w:val="0"/>
      <w:marTop w:val="0"/>
      <w:marBottom w:val="0"/>
      <w:divBdr>
        <w:top w:val="none" w:sz="0" w:space="0" w:color="auto"/>
        <w:left w:val="none" w:sz="0" w:space="0" w:color="auto"/>
        <w:bottom w:val="none" w:sz="0" w:space="0" w:color="auto"/>
        <w:right w:val="none" w:sz="0" w:space="0" w:color="auto"/>
      </w:divBdr>
    </w:div>
    <w:div w:id="1795364634">
      <w:bodyDiv w:val="1"/>
      <w:marLeft w:val="0"/>
      <w:marRight w:val="0"/>
      <w:marTop w:val="0"/>
      <w:marBottom w:val="0"/>
      <w:divBdr>
        <w:top w:val="none" w:sz="0" w:space="0" w:color="auto"/>
        <w:left w:val="none" w:sz="0" w:space="0" w:color="auto"/>
        <w:bottom w:val="none" w:sz="0" w:space="0" w:color="auto"/>
        <w:right w:val="none" w:sz="0" w:space="0" w:color="auto"/>
      </w:divBdr>
    </w:div>
    <w:div w:id="1843204271">
      <w:bodyDiv w:val="1"/>
      <w:marLeft w:val="0"/>
      <w:marRight w:val="0"/>
      <w:marTop w:val="0"/>
      <w:marBottom w:val="0"/>
      <w:divBdr>
        <w:top w:val="none" w:sz="0" w:space="0" w:color="auto"/>
        <w:left w:val="none" w:sz="0" w:space="0" w:color="auto"/>
        <w:bottom w:val="none" w:sz="0" w:space="0" w:color="auto"/>
        <w:right w:val="none" w:sz="0" w:space="0" w:color="auto"/>
      </w:divBdr>
    </w:div>
    <w:div w:id="1844662060">
      <w:bodyDiv w:val="1"/>
      <w:marLeft w:val="0"/>
      <w:marRight w:val="0"/>
      <w:marTop w:val="0"/>
      <w:marBottom w:val="0"/>
      <w:divBdr>
        <w:top w:val="none" w:sz="0" w:space="0" w:color="auto"/>
        <w:left w:val="none" w:sz="0" w:space="0" w:color="auto"/>
        <w:bottom w:val="none" w:sz="0" w:space="0" w:color="auto"/>
        <w:right w:val="none" w:sz="0" w:space="0" w:color="auto"/>
      </w:divBdr>
    </w:div>
    <w:div w:id="1880627444">
      <w:bodyDiv w:val="1"/>
      <w:marLeft w:val="0"/>
      <w:marRight w:val="0"/>
      <w:marTop w:val="0"/>
      <w:marBottom w:val="0"/>
      <w:divBdr>
        <w:top w:val="none" w:sz="0" w:space="0" w:color="auto"/>
        <w:left w:val="none" w:sz="0" w:space="0" w:color="auto"/>
        <w:bottom w:val="none" w:sz="0" w:space="0" w:color="auto"/>
        <w:right w:val="none" w:sz="0" w:space="0" w:color="auto"/>
      </w:divBdr>
    </w:div>
    <w:div w:id="1906212796">
      <w:bodyDiv w:val="1"/>
      <w:marLeft w:val="0"/>
      <w:marRight w:val="0"/>
      <w:marTop w:val="0"/>
      <w:marBottom w:val="0"/>
      <w:divBdr>
        <w:top w:val="none" w:sz="0" w:space="0" w:color="auto"/>
        <w:left w:val="none" w:sz="0" w:space="0" w:color="auto"/>
        <w:bottom w:val="none" w:sz="0" w:space="0" w:color="auto"/>
        <w:right w:val="none" w:sz="0" w:space="0" w:color="auto"/>
      </w:divBdr>
    </w:div>
    <w:div w:id="1929995012">
      <w:bodyDiv w:val="1"/>
      <w:marLeft w:val="0"/>
      <w:marRight w:val="0"/>
      <w:marTop w:val="0"/>
      <w:marBottom w:val="0"/>
      <w:divBdr>
        <w:top w:val="none" w:sz="0" w:space="0" w:color="auto"/>
        <w:left w:val="none" w:sz="0" w:space="0" w:color="auto"/>
        <w:bottom w:val="none" w:sz="0" w:space="0" w:color="auto"/>
        <w:right w:val="none" w:sz="0" w:space="0" w:color="auto"/>
      </w:divBdr>
    </w:div>
    <w:div w:id="1935703950">
      <w:bodyDiv w:val="1"/>
      <w:marLeft w:val="0"/>
      <w:marRight w:val="0"/>
      <w:marTop w:val="0"/>
      <w:marBottom w:val="0"/>
      <w:divBdr>
        <w:top w:val="none" w:sz="0" w:space="0" w:color="auto"/>
        <w:left w:val="none" w:sz="0" w:space="0" w:color="auto"/>
        <w:bottom w:val="none" w:sz="0" w:space="0" w:color="auto"/>
        <w:right w:val="none" w:sz="0" w:space="0" w:color="auto"/>
      </w:divBdr>
    </w:div>
    <w:div w:id="1941986516">
      <w:bodyDiv w:val="1"/>
      <w:marLeft w:val="0"/>
      <w:marRight w:val="0"/>
      <w:marTop w:val="0"/>
      <w:marBottom w:val="0"/>
      <w:divBdr>
        <w:top w:val="none" w:sz="0" w:space="0" w:color="auto"/>
        <w:left w:val="none" w:sz="0" w:space="0" w:color="auto"/>
        <w:bottom w:val="none" w:sz="0" w:space="0" w:color="auto"/>
        <w:right w:val="none" w:sz="0" w:space="0" w:color="auto"/>
      </w:divBdr>
    </w:div>
    <w:div w:id="1944922300">
      <w:bodyDiv w:val="1"/>
      <w:marLeft w:val="0"/>
      <w:marRight w:val="0"/>
      <w:marTop w:val="0"/>
      <w:marBottom w:val="0"/>
      <w:divBdr>
        <w:top w:val="none" w:sz="0" w:space="0" w:color="auto"/>
        <w:left w:val="none" w:sz="0" w:space="0" w:color="auto"/>
        <w:bottom w:val="none" w:sz="0" w:space="0" w:color="auto"/>
        <w:right w:val="none" w:sz="0" w:space="0" w:color="auto"/>
      </w:divBdr>
    </w:div>
    <w:div w:id="1998224231">
      <w:bodyDiv w:val="1"/>
      <w:marLeft w:val="0"/>
      <w:marRight w:val="0"/>
      <w:marTop w:val="0"/>
      <w:marBottom w:val="0"/>
      <w:divBdr>
        <w:top w:val="none" w:sz="0" w:space="0" w:color="auto"/>
        <w:left w:val="none" w:sz="0" w:space="0" w:color="auto"/>
        <w:bottom w:val="none" w:sz="0" w:space="0" w:color="auto"/>
        <w:right w:val="none" w:sz="0" w:space="0" w:color="auto"/>
      </w:divBdr>
    </w:div>
    <w:div w:id="2010056164">
      <w:bodyDiv w:val="1"/>
      <w:marLeft w:val="0"/>
      <w:marRight w:val="0"/>
      <w:marTop w:val="0"/>
      <w:marBottom w:val="0"/>
      <w:divBdr>
        <w:top w:val="none" w:sz="0" w:space="0" w:color="auto"/>
        <w:left w:val="none" w:sz="0" w:space="0" w:color="auto"/>
        <w:bottom w:val="none" w:sz="0" w:space="0" w:color="auto"/>
        <w:right w:val="none" w:sz="0" w:space="0" w:color="auto"/>
      </w:divBdr>
    </w:div>
    <w:div w:id="2011131470">
      <w:bodyDiv w:val="1"/>
      <w:marLeft w:val="0"/>
      <w:marRight w:val="0"/>
      <w:marTop w:val="0"/>
      <w:marBottom w:val="0"/>
      <w:divBdr>
        <w:top w:val="none" w:sz="0" w:space="0" w:color="auto"/>
        <w:left w:val="none" w:sz="0" w:space="0" w:color="auto"/>
        <w:bottom w:val="none" w:sz="0" w:space="0" w:color="auto"/>
        <w:right w:val="none" w:sz="0" w:space="0" w:color="auto"/>
      </w:divBdr>
    </w:div>
    <w:div w:id="2056394846">
      <w:bodyDiv w:val="1"/>
      <w:marLeft w:val="0"/>
      <w:marRight w:val="0"/>
      <w:marTop w:val="0"/>
      <w:marBottom w:val="0"/>
      <w:divBdr>
        <w:top w:val="none" w:sz="0" w:space="0" w:color="auto"/>
        <w:left w:val="none" w:sz="0" w:space="0" w:color="auto"/>
        <w:bottom w:val="none" w:sz="0" w:space="0" w:color="auto"/>
        <w:right w:val="none" w:sz="0" w:space="0" w:color="auto"/>
      </w:divBdr>
    </w:div>
    <w:div w:id="2063552287">
      <w:bodyDiv w:val="1"/>
      <w:marLeft w:val="0"/>
      <w:marRight w:val="0"/>
      <w:marTop w:val="0"/>
      <w:marBottom w:val="0"/>
      <w:divBdr>
        <w:top w:val="none" w:sz="0" w:space="0" w:color="auto"/>
        <w:left w:val="none" w:sz="0" w:space="0" w:color="auto"/>
        <w:bottom w:val="none" w:sz="0" w:space="0" w:color="auto"/>
        <w:right w:val="none" w:sz="0" w:space="0" w:color="auto"/>
      </w:divBdr>
    </w:div>
    <w:div w:id="2096511852">
      <w:bodyDiv w:val="1"/>
      <w:marLeft w:val="0"/>
      <w:marRight w:val="0"/>
      <w:marTop w:val="0"/>
      <w:marBottom w:val="0"/>
      <w:divBdr>
        <w:top w:val="none" w:sz="0" w:space="0" w:color="auto"/>
        <w:left w:val="none" w:sz="0" w:space="0" w:color="auto"/>
        <w:bottom w:val="none" w:sz="0" w:space="0" w:color="auto"/>
        <w:right w:val="none" w:sz="0" w:space="0" w:color="auto"/>
      </w:divBdr>
    </w:div>
    <w:div w:id="2105950201">
      <w:bodyDiv w:val="1"/>
      <w:marLeft w:val="0"/>
      <w:marRight w:val="0"/>
      <w:marTop w:val="0"/>
      <w:marBottom w:val="0"/>
      <w:divBdr>
        <w:top w:val="none" w:sz="0" w:space="0" w:color="auto"/>
        <w:left w:val="none" w:sz="0" w:space="0" w:color="auto"/>
        <w:bottom w:val="none" w:sz="0" w:space="0" w:color="auto"/>
        <w:right w:val="none" w:sz="0" w:space="0" w:color="auto"/>
      </w:divBdr>
    </w:div>
    <w:div w:id="2116057276">
      <w:bodyDiv w:val="1"/>
      <w:marLeft w:val="0"/>
      <w:marRight w:val="0"/>
      <w:marTop w:val="0"/>
      <w:marBottom w:val="0"/>
      <w:divBdr>
        <w:top w:val="none" w:sz="0" w:space="0" w:color="auto"/>
        <w:left w:val="none" w:sz="0" w:space="0" w:color="auto"/>
        <w:bottom w:val="none" w:sz="0" w:space="0" w:color="auto"/>
        <w:right w:val="none" w:sz="0" w:space="0" w:color="auto"/>
      </w:divBdr>
    </w:div>
    <w:div w:id="2116825609">
      <w:bodyDiv w:val="1"/>
      <w:marLeft w:val="0"/>
      <w:marRight w:val="0"/>
      <w:marTop w:val="0"/>
      <w:marBottom w:val="0"/>
      <w:divBdr>
        <w:top w:val="none" w:sz="0" w:space="0" w:color="auto"/>
        <w:left w:val="none" w:sz="0" w:space="0" w:color="auto"/>
        <w:bottom w:val="none" w:sz="0" w:space="0" w:color="auto"/>
        <w:right w:val="none" w:sz="0" w:space="0" w:color="auto"/>
      </w:divBdr>
    </w:div>
    <w:div w:id="2129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DBB6DB-EF63-4861-BF28-2E44A82C0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TotalTime>
  <Pages>5</Pages>
  <Words>1332</Words>
  <Characters>9395</Characters>
  <Application>Microsoft Office Word</Application>
  <DocSecurity>0</DocSecurity>
  <Lines>78</Lines>
  <Paragraphs>21</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1</Company>
  <LinksUpToDate>false</LinksUpToDate>
  <CharactersWithSpaces>10706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1</dc:creator>
  <cp:lastModifiedBy>fdc52</cp:lastModifiedBy>
  <cp:revision>62</cp:revision>
  <cp:lastPrinted>2025-08-11T06:51:00Z</cp:lastPrinted>
  <dcterms:created xsi:type="dcterms:W3CDTF">2025-04-14T09:38:00Z</dcterms:created>
  <dcterms:modified xsi:type="dcterms:W3CDTF">2025-08-11T06:58:00Z</dcterms:modified>
</cp:coreProperties>
</file>